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F31" w:rsidRPr="0060363D" w:rsidRDefault="007F2F31" w:rsidP="003B4563">
      <w:pPr>
        <w:widowControl w:val="0"/>
        <w:tabs>
          <w:tab w:val="left" w:pos="2925"/>
        </w:tabs>
        <w:suppressAutoHyphens/>
        <w:jc w:val="right"/>
        <w:rPr>
          <w:rFonts w:ascii="PT Astra Serif" w:eastAsia="Lucida Sans Unicode" w:hAnsi="PT Astra Serif"/>
          <w:bCs/>
          <w:kern w:val="2"/>
          <w:sz w:val="28"/>
          <w:szCs w:val="28"/>
          <w:lang w:eastAsia="zh-CN" w:bidi="hi-IN"/>
        </w:rPr>
      </w:pPr>
    </w:p>
    <w:p w:rsidR="007F2F31" w:rsidRPr="0060363D" w:rsidRDefault="00CD19A7" w:rsidP="00CD19A7">
      <w:pPr>
        <w:widowControl w:val="0"/>
        <w:tabs>
          <w:tab w:val="left" w:pos="2925"/>
        </w:tabs>
        <w:suppressAutoHyphens/>
        <w:jc w:val="center"/>
        <w:rPr>
          <w:rFonts w:ascii="PT Astra Serif" w:eastAsia="Lucida Sans Unicode" w:hAnsi="PT Astra Serif" w:cs="Mangal"/>
          <w:b/>
          <w:bCs/>
          <w:kern w:val="2"/>
          <w:sz w:val="28"/>
          <w:szCs w:val="28"/>
          <w:lang w:eastAsia="zh-CN" w:bidi="hi-IN"/>
        </w:rPr>
      </w:pPr>
      <w:r w:rsidRPr="0060363D">
        <w:rPr>
          <w:rFonts w:ascii="PT Astra Serif" w:eastAsia="Lucida Sans Unicode" w:hAnsi="PT Astra Serif" w:cs="Mangal"/>
          <w:b/>
          <w:bCs/>
          <w:kern w:val="2"/>
          <w:sz w:val="28"/>
          <w:szCs w:val="28"/>
          <w:lang w:eastAsia="zh-CN" w:bidi="hi-IN"/>
        </w:rPr>
        <w:t xml:space="preserve">АДМИНИСТРАЦИЯ МУНИЦИПАЛЬНОГО ОБРАЗОВАНИЯ </w:t>
      </w:r>
    </w:p>
    <w:p w:rsidR="00CD19A7" w:rsidRPr="0060363D" w:rsidRDefault="00CD19A7" w:rsidP="00CD19A7">
      <w:pPr>
        <w:widowControl w:val="0"/>
        <w:tabs>
          <w:tab w:val="left" w:pos="2925"/>
        </w:tabs>
        <w:suppressAutoHyphens/>
        <w:jc w:val="center"/>
        <w:rPr>
          <w:rFonts w:ascii="PT Astra Serif" w:eastAsia="Lucida Sans Unicode" w:hAnsi="PT Astra Serif" w:cs="Mangal"/>
          <w:kern w:val="2"/>
          <w:sz w:val="32"/>
          <w:szCs w:val="32"/>
          <w:lang w:eastAsia="zh-CN" w:bidi="hi-IN"/>
        </w:rPr>
      </w:pPr>
      <w:r w:rsidRPr="0060363D">
        <w:rPr>
          <w:rFonts w:ascii="PT Astra Serif" w:eastAsia="Lucida Sans Unicode" w:hAnsi="PT Astra Serif" w:cs="Mangal"/>
          <w:b/>
          <w:bCs/>
          <w:kern w:val="2"/>
          <w:sz w:val="28"/>
          <w:szCs w:val="28"/>
          <w:lang w:eastAsia="zh-CN" w:bidi="hi-IN"/>
        </w:rPr>
        <w:t>«МЕЛЕКЕССКИЙ РАЙОН» УЛЬЯНОВСКОЙ ОБЛАСТИ</w:t>
      </w:r>
    </w:p>
    <w:p w:rsidR="00CD19A7" w:rsidRPr="0060363D" w:rsidRDefault="00CD19A7" w:rsidP="00CD19A7">
      <w:pPr>
        <w:widowControl w:val="0"/>
        <w:suppressAutoHyphens/>
        <w:ind w:left="2820" w:right="-99" w:firstLine="12"/>
        <w:rPr>
          <w:rFonts w:ascii="PT Astra Serif" w:eastAsia="Lucida Sans Unicode" w:hAnsi="PT Astra Serif" w:cs="Mangal"/>
          <w:kern w:val="2"/>
          <w:sz w:val="32"/>
          <w:szCs w:val="32"/>
          <w:lang w:eastAsia="zh-CN" w:bidi="hi-IN"/>
        </w:rPr>
      </w:pPr>
    </w:p>
    <w:p w:rsidR="00CD19A7" w:rsidRPr="0060363D" w:rsidRDefault="00CD19A7" w:rsidP="00CD19A7">
      <w:pPr>
        <w:widowControl w:val="0"/>
        <w:suppressAutoHyphens/>
        <w:ind w:right="-99"/>
        <w:jc w:val="center"/>
        <w:rPr>
          <w:rFonts w:ascii="PT Astra Serif" w:eastAsia="Lucida Sans Unicode" w:hAnsi="PT Astra Serif" w:cs="Mangal"/>
          <w:b/>
          <w:kern w:val="2"/>
          <w:sz w:val="32"/>
          <w:szCs w:val="32"/>
          <w:lang w:eastAsia="zh-CN" w:bidi="hi-IN"/>
        </w:rPr>
      </w:pPr>
      <w:r w:rsidRPr="0060363D">
        <w:rPr>
          <w:rFonts w:ascii="PT Astra Serif" w:eastAsia="Lucida Sans Unicode" w:hAnsi="PT Astra Serif" w:cs="Mangal"/>
          <w:b/>
          <w:kern w:val="2"/>
          <w:sz w:val="32"/>
          <w:szCs w:val="32"/>
          <w:lang w:eastAsia="zh-CN" w:bidi="hi-IN"/>
        </w:rPr>
        <w:t>П О С Т А Н О В Л Е Н И Е</w:t>
      </w:r>
    </w:p>
    <w:p w:rsidR="00CD19A7" w:rsidRPr="0060363D" w:rsidRDefault="00CD19A7" w:rsidP="00CD19A7">
      <w:pPr>
        <w:widowControl w:val="0"/>
        <w:suppressAutoHyphens/>
        <w:ind w:left="2832" w:right="-99"/>
        <w:rPr>
          <w:rFonts w:ascii="PT Astra Serif" w:eastAsia="Lucida Sans Unicode" w:hAnsi="PT Astra Serif" w:cs="Mangal"/>
          <w:b/>
          <w:kern w:val="2"/>
          <w:sz w:val="36"/>
          <w:szCs w:val="36"/>
          <w:lang w:eastAsia="zh-CN" w:bidi="hi-IN"/>
        </w:rPr>
      </w:pPr>
    </w:p>
    <w:p w:rsidR="00CD19A7" w:rsidRPr="00C23F5B" w:rsidRDefault="00C23F5B" w:rsidP="00CD19A7">
      <w:pPr>
        <w:widowControl w:val="0"/>
        <w:suppressAutoHyphens/>
        <w:ind w:right="-99"/>
        <w:rPr>
          <w:rFonts w:ascii="PT Astra Serif" w:eastAsia="Lucida Sans Unicode" w:hAnsi="PT Astra Serif" w:cs="Mangal"/>
          <w:bCs/>
          <w:kern w:val="2"/>
          <w:u w:val="single"/>
          <w:lang w:eastAsia="zh-CN" w:bidi="hi-IN"/>
        </w:rPr>
      </w:pPr>
      <w:r>
        <w:rPr>
          <w:rFonts w:ascii="PT Astra Serif" w:eastAsia="Lucida Sans Unicode" w:hAnsi="PT Astra Serif" w:cs="Mangal"/>
          <w:kern w:val="2"/>
          <w:u w:val="single"/>
          <w:lang w:eastAsia="zh-CN" w:bidi="hi-IN"/>
        </w:rPr>
        <w:t>30 декабря 2021</w:t>
      </w:r>
      <w:r w:rsidR="008A2B93" w:rsidRPr="0060363D">
        <w:rPr>
          <w:rFonts w:ascii="PT Astra Serif" w:eastAsia="Lucida Sans Unicode" w:hAnsi="PT Astra Serif" w:cs="Mangal"/>
          <w:kern w:val="2"/>
          <w:lang w:eastAsia="zh-CN" w:bidi="hi-IN"/>
        </w:rPr>
        <w:t xml:space="preserve">     </w:t>
      </w:r>
      <w:r w:rsidR="00EE5574" w:rsidRPr="0060363D">
        <w:rPr>
          <w:rFonts w:ascii="PT Astra Serif" w:eastAsia="Lucida Sans Unicode" w:hAnsi="PT Astra Serif" w:cs="Mangal"/>
          <w:kern w:val="2"/>
          <w:lang w:eastAsia="zh-CN" w:bidi="hi-IN"/>
        </w:rPr>
        <w:t xml:space="preserve">                                                                 </w:t>
      </w:r>
      <w:r w:rsidR="0033637E">
        <w:rPr>
          <w:rFonts w:ascii="PT Astra Serif" w:eastAsia="Lucida Sans Unicode" w:hAnsi="PT Astra Serif" w:cs="Mangal"/>
          <w:kern w:val="2"/>
          <w:lang w:eastAsia="zh-CN" w:bidi="hi-IN"/>
        </w:rPr>
        <w:t xml:space="preserve">                      </w:t>
      </w:r>
      <w:r w:rsidR="003E0A1D" w:rsidRPr="0060363D">
        <w:rPr>
          <w:rFonts w:ascii="PT Astra Serif" w:eastAsia="Lucida Sans Unicode" w:hAnsi="PT Astra Serif" w:cs="Mangal"/>
          <w:kern w:val="2"/>
          <w:lang w:eastAsia="zh-CN" w:bidi="hi-IN"/>
        </w:rPr>
        <w:t xml:space="preserve"> </w:t>
      </w:r>
      <w:r>
        <w:rPr>
          <w:rFonts w:ascii="PT Astra Serif" w:eastAsia="Lucida Sans Unicode" w:hAnsi="PT Astra Serif" w:cs="Mangal"/>
          <w:kern w:val="2"/>
          <w:lang w:eastAsia="zh-CN" w:bidi="hi-IN"/>
        </w:rPr>
        <w:t xml:space="preserve">                 </w:t>
      </w:r>
      <w:r w:rsidR="00980CDD">
        <w:rPr>
          <w:rFonts w:ascii="PT Astra Serif" w:eastAsia="Lucida Sans Unicode" w:hAnsi="PT Astra Serif" w:cs="Mangal"/>
          <w:kern w:val="2"/>
          <w:lang w:eastAsia="zh-CN" w:bidi="hi-IN"/>
        </w:rPr>
        <w:t xml:space="preserve">   </w:t>
      </w:r>
      <w:r w:rsidR="00CD19A7" w:rsidRPr="0060363D">
        <w:rPr>
          <w:rFonts w:ascii="PT Astra Serif" w:eastAsia="Lucida Sans Unicode" w:hAnsi="PT Astra Serif" w:cs="Mangal"/>
          <w:bCs/>
          <w:kern w:val="2"/>
          <w:lang w:eastAsia="zh-CN" w:bidi="hi-IN"/>
        </w:rPr>
        <w:t>№</w:t>
      </w:r>
      <w:r w:rsidR="003E0A1D" w:rsidRPr="0060363D">
        <w:rPr>
          <w:rFonts w:ascii="PT Astra Serif" w:eastAsia="Lucida Sans Unicode" w:hAnsi="PT Astra Serif" w:cs="Mangal"/>
          <w:bCs/>
          <w:kern w:val="2"/>
          <w:lang w:eastAsia="zh-CN" w:bidi="hi-IN"/>
        </w:rPr>
        <w:t>_</w:t>
      </w:r>
      <w:r w:rsidRPr="00C23F5B">
        <w:rPr>
          <w:rFonts w:ascii="PT Astra Serif" w:eastAsia="Lucida Sans Unicode" w:hAnsi="PT Astra Serif" w:cs="Mangal"/>
          <w:bCs/>
          <w:kern w:val="2"/>
          <w:u w:val="single"/>
          <w:lang w:eastAsia="zh-CN" w:bidi="hi-IN"/>
        </w:rPr>
        <w:t>1601</w:t>
      </w:r>
    </w:p>
    <w:p w:rsidR="00807619" w:rsidRPr="0060363D" w:rsidRDefault="00807619" w:rsidP="00807619">
      <w:pPr>
        <w:widowControl w:val="0"/>
        <w:suppressAutoHyphens/>
        <w:ind w:right="-99"/>
        <w:jc w:val="center"/>
        <w:rPr>
          <w:rFonts w:ascii="PT Astra Serif" w:eastAsia="Lucida Sans Unicode" w:hAnsi="PT Astra Serif" w:cs="Mangal"/>
          <w:kern w:val="2"/>
          <w:lang w:eastAsia="zh-CN" w:bidi="hi-IN"/>
        </w:rPr>
      </w:pPr>
    </w:p>
    <w:p w:rsidR="00CD19A7" w:rsidRPr="0060363D" w:rsidRDefault="00EE5574" w:rsidP="00CD19A7">
      <w:pPr>
        <w:widowControl w:val="0"/>
        <w:suppressAutoHyphens/>
        <w:ind w:right="-99"/>
        <w:jc w:val="center"/>
        <w:rPr>
          <w:rFonts w:ascii="PT Astra Serif" w:eastAsia="Lucida Sans Unicode" w:hAnsi="PT Astra Serif" w:cs="Mangal"/>
          <w:kern w:val="2"/>
          <w:lang w:eastAsia="zh-CN" w:bidi="hi-IN"/>
        </w:rPr>
      </w:pPr>
      <w:r w:rsidRPr="0060363D">
        <w:rPr>
          <w:rFonts w:ascii="PT Astra Serif" w:eastAsia="Lucida Sans Unicode" w:hAnsi="PT Astra Serif" w:cs="Mangal"/>
          <w:kern w:val="2"/>
          <w:sz w:val="22"/>
          <w:szCs w:val="22"/>
          <w:lang w:eastAsia="zh-CN" w:bidi="hi-IN"/>
        </w:rPr>
        <w:t xml:space="preserve">                                                                                                    </w:t>
      </w:r>
      <w:r w:rsidR="00197F49" w:rsidRPr="0060363D">
        <w:rPr>
          <w:rFonts w:ascii="PT Astra Serif" w:eastAsia="Lucida Sans Unicode" w:hAnsi="PT Astra Serif" w:cs="Mangal"/>
          <w:kern w:val="2"/>
          <w:sz w:val="22"/>
          <w:szCs w:val="22"/>
          <w:lang w:eastAsia="zh-CN" w:bidi="hi-IN"/>
        </w:rPr>
        <w:t xml:space="preserve">                           </w:t>
      </w:r>
      <w:r w:rsidRPr="0060363D">
        <w:rPr>
          <w:rFonts w:ascii="PT Astra Serif" w:eastAsia="Lucida Sans Unicode" w:hAnsi="PT Astra Serif" w:cs="Mangal"/>
          <w:kern w:val="2"/>
          <w:sz w:val="22"/>
          <w:szCs w:val="22"/>
          <w:lang w:eastAsia="zh-CN" w:bidi="hi-IN"/>
        </w:rPr>
        <w:t xml:space="preserve"> </w:t>
      </w:r>
      <w:r w:rsidR="00197F49" w:rsidRPr="0060363D">
        <w:rPr>
          <w:rFonts w:ascii="PT Astra Serif" w:eastAsia="Lucida Sans Unicode" w:hAnsi="PT Astra Serif" w:cs="Mangal"/>
          <w:kern w:val="2"/>
          <w:sz w:val="22"/>
          <w:szCs w:val="22"/>
          <w:lang w:eastAsia="zh-CN" w:bidi="hi-IN"/>
        </w:rPr>
        <w:t xml:space="preserve">      </w:t>
      </w:r>
      <w:r w:rsidR="00CD19A7" w:rsidRPr="0060363D">
        <w:rPr>
          <w:rFonts w:ascii="PT Astra Serif" w:eastAsia="Lucida Sans Unicode" w:hAnsi="PT Astra Serif" w:cs="Mangal"/>
          <w:kern w:val="2"/>
          <w:lang w:eastAsia="zh-CN" w:bidi="hi-IN"/>
        </w:rPr>
        <w:t>экз.</w:t>
      </w:r>
      <w:r w:rsidRPr="0060363D">
        <w:rPr>
          <w:rFonts w:ascii="PT Astra Serif" w:eastAsia="Lucida Sans Unicode" w:hAnsi="PT Astra Serif" w:cs="Mangal"/>
          <w:kern w:val="2"/>
          <w:lang w:eastAsia="zh-CN" w:bidi="hi-IN"/>
        </w:rPr>
        <w:t xml:space="preserve"> </w:t>
      </w:r>
      <w:r w:rsidR="00CD19A7" w:rsidRPr="0060363D">
        <w:rPr>
          <w:rFonts w:ascii="PT Astra Serif" w:eastAsia="Lucida Sans Unicode" w:hAnsi="PT Astra Serif" w:cs="Mangal"/>
          <w:kern w:val="2"/>
          <w:lang w:eastAsia="zh-CN" w:bidi="hi-IN"/>
        </w:rPr>
        <w:t>№</w:t>
      </w:r>
      <w:r w:rsidR="00197F49" w:rsidRPr="0060363D">
        <w:rPr>
          <w:rFonts w:ascii="PT Astra Serif" w:eastAsia="Lucida Sans Unicode" w:hAnsi="PT Astra Serif" w:cs="Mangal"/>
          <w:kern w:val="2"/>
          <w:lang w:eastAsia="zh-CN" w:bidi="hi-IN"/>
        </w:rPr>
        <w:t xml:space="preserve"> ____</w:t>
      </w:r>
    </w:p>
    <w:p w:rsidR="00807619" w:rsidRPr="0060363D" w:rsidRDefault="00807619" w:rsidP="00CD19A7">
      <w:pPr>
        <w:widowControl w:val="0"/>
        <w:suppressAutoHyphens/>
        <w:ind w:right="-99"/>
        <w:jc w:val="center"/>
        <w:rPr>
          <w:rFonts w:ascii="PT Astra Serif" w:eastAsia="Lucida Sans Unicode" w:hAnsi="PT Astra Serif" w:cs="Mangal"/>
          <w:kern w:val="2"/>
          <w:lang w:eastAsia="zh-CN" w:bidi="hi-IN"/>
        </w:rPr>
      </w:pPr>
    </w:p>
    <w:p w:rsidR="00CD19A7" w:rsidRPr="0060363D" w:rsidRDefault="00CD19A7" w:rsidP="00CD19A7">
      <w:pPr>
        <w:widowControl w:val="0"/>
        <w:suppressAutoHyphens/>
        <w:ind w:right="-99"/>
        <w:jc w:val="center"/>
        <w:rPr>
          <w:rFonts w:ascii="PT Astra Serif" w:eastAsia="Lucida Sans Unicode" w:hAnsi="PT Astra Serif" w:cs="Mangal"/>
          <w:kern w:val="2"/>
          <w:lang w:eastAsia="zh-CN" w:bidi="hi-IN"/>
        </w:rPr>
      </w:pPr>
      <w:r w:rsidRPr="0060363D">
        <w:rPr>
          <w:rFonts w:ascii="PT Astra Serif" w:eastAsia="Lucida Sans Unicode" w:hAnsi="PT Astra Serif" w:cs="Mangal"/>
          <w:kern w:val="2"/>
          <w:lang w:eastAsia="zh-CN" w:bidi="hi-IN"/>
        </w:rPr>
        <w:t>г. Димитровград</w:t>
      </w:r>
    </w:p>
    <w:p w:rsidR="00CD19A7" w:rsidRPr="0060363D" w:rsidRDefault="00CD19A7" w:rsidP="00CD19A7">
      <w:pPr>
        <w:widowControl w:val="0"/>
        <w:suppressAutoHyphens/>
        <w:jc w:val="center"/>
        <w:rPr>
          <w:rFonts w:ascii="PT Astra Serif" w:eastAsia="Lucida Sans Unicode" w:hAnsi="PT Astra Serif" w:cs="Mangal"/>
          <w:kern w:val="2"/>
          <w:sz w:val="26"/>
          <w:szCs w:val="26"/>
          <w:lang w:eastAsia="zh-CN" w:bidi="hi-IN"/>
        </w:rPr>
      </w:pPr>
    </w:p>
    <w:p w:rsidR="00CC0597" w:rsidRPr="0060363D" w:rsidRDefault="00CC0597" w:rsidP="00CC0597">
      <w:pPr>
        <w:widowControl w:val="0"/>
        <w:snapToGrid w:val="0"/>
        <w:contextualSpacing/>
        <w:jc w:val="center"/>
        <w:rPr>
          <w:rFonts w:ascii="PT Astra Serif" w:hAnsi="PT Astra Serif"/>
          <w:b/>
          <w:bCs/>
          <w:kern w:val="2"/>
          <w:sz w:val="28"/>
          <w:szCs w:val="28"/>
          <w:lang w:eastAsia="ar-SA"/>
        </w:rPr>
      </w:pPr>
      <w:r w:rsidRPr="0060363D">
        <w:rPr>
          <w:rFonts w:ascii="PT Astra Serif" w:hAnsi="PT Astra Serif"/>
          <w:b/>
          <w:sz w:val="28"/>
          <w:szCs w:val="28"/>
        </w:rPr>
        <w:t>Об утверждении Порядка работы комиссии</w:t>
      </w:r>
      <w:r w:rsidRPr="0060363D">
        <w:rPr>
          <w:rFonts w:ascii="PT Astra Serif" w:hAnsi="PT Astra Serif"/>
          <w:b/>
          <w:bCs/>
          <w:sz w:val="28"/>
          <w:szCs w:val="28"/>
        </w:rPr>
        <w:t xml:space="preserve"> по осуществлению закупок </w:t>
      </w:r>
      <w:r w:rsidRPr="0060363D">
        <w:rPr>
          <w:rFonts w:ascii="PT Astra Serif" w:hAnsi="PT Astra Serif"/>
          <w:b/>
          <w:sz w:val="28"/>
          <w:szCs w:val="28"/>
        </w:rPr>
        <w:br/>
        <w:t xml:space="preserve">для обеспечения муниципальных нужд </w:t>
      </w:r>
      <w:r w:rsidRPr="0060363D">
        <w:rPr>
          <w:rFonts w:ascii="PT Astra Serif" w:hAnsi="PT Astra Serif"/>
          <w:b/>
          <w:kern w:val="2"/>
          <w:sz w:val="28"/>
          <w:szCs w:val="28"/>
          <w:lang w:eastAsia="ar-SA"/>
        </w:rPr>
        <w:t xml:space="preserve">муниципального образования </w:t>
      </w:r>
      <w:r w:rsidRPr="0060363D">
        <w:rPr>
          <w:rFonts w:ascii="PT Astra Serif" w:hAnsi="PT Astra Serif"/>
          <w:b/>
          <w:kern w:val="2"/>
          <w:sz w:val="28"/>
          <w:szCs w:val="28"/>
          <w:lang w:eastAsia="ar-SA"/>
        </w:rPr>
        <w:br/>
        <w:t>«Мелекесский район» Ульяновской области</w:t>
      </w:r>
    </w:p>
    <w:p w:rsidR="00CD19A7" w:rsidRPr="0060363D" w:rsidRDefault="00CD19A7" w:rsidP="00CD19A7">
      <w:pPr>
        <w:ind w:right="-1"/>
        <w:jc w:val="center"/>
        <w:rPr>
          <w:rFonts w:ascii="PT Astra Serif" w:hAnsi="PT Astra Serif"/>
          <w:b/>
          <w:bCs/>
          <w:kern w:val="2"/>
          <w:sz w:val="28"/>
          <w:szCs w:val="28"/>
          <w:lang w:eastAsia="ar-SA"/>
        </w:rPr>
      </w:pPr>
    </w:p>
    <w:p w:rsidR="00CC0597" w:rsidRPr="0060363D" w:rsidRDefault="00CC0597" w:rsidP="00CC0597">
      <w:pPr>
        <w:ind w:firstLine="708"/>
        <w:jc w:val="both"/>
        <w:rPr>
          <w:rFonts w:ascii="PT Astra Serif" w:hAnsi="PT Astra Serif"/>
          <w:sz w:val="28"/>
          <w:szCs w:val="28"/>
        </w:rPr>
      </w:pPr>
      <w:r w:rsidRPr="0060363D">
        <w:rPr>
          <w:rFonts w:ascii="PT Astra Serif" w:hAnsi="PT Astra Serif"/>
          <w:sz w:val="28"/>
          <w:szCs w:val="28"/>
        </w:rPr>
        <w:t xml:space="preserve">На основании статьи 39 Федерального закона от 05 апреля 2013 года </w:t>
      </w:r>
      <w:r w:rsidRPr="0060363D">
        <w:rPr>
          <w:rFonts w:ascii="PT Astra Serif" w:hAnsi="PT Astra Serif"/>
          <w:sz w:val="28"/>
          <w:szCs w:val="28"/>
        </w:rPr>
        <w:br/>
        <w:t xml:space="preserve">№ 44-ФЗ «О контрактной системе в сфере закупок товаров, работ, услуг для обеспечения государственных и муниципальных нужд», администрация муниципального образования «Мелекесский район» Ульяновской области </w:t>
      </w:r>
      <w:r w:rsidRPr="0060363D">
        <w:rPr>
          <w:rFonts w:ascii="PT Astra Serif" w:hAnsi="PT Astra Serif"/>
          <w:sz w:val="28"/>
          <w:szCs w:val="28"/>
        </w:rPr>
        <w:br/>
      </w:r>
      <w:proofErr w:type="gramStart"/>
      <w:r w:rsidRPr="0060363D">
        <w:rPr>
          <w:rFonts w:ascii="PT Astra Serif" w:hAnsi="PT Astra Serif"/>
          <w:sz w:val="28"/>
          <w:szCs w:val="28"/>
        </w:rPr>
        <w:t>п</w:t>
      </w:r>
      <w:proofErr w:type="gramEnd"/>
      <w:r w:rsidRPr="0060363D">
        <w:rPr>
          <w:rFonts w:ascii="PT Astra Serif" w:hAnsi="PT Astra Serif"/>
          <w:sz w:val="28"/>
          <w:szCs w:val="28"/>
        </w:rPr>
        <w:t xml:space="preserve"> о с т а н о в л я е т:</w:t>
      </w:r>
    </w:p>
    <w:p w:rsidR="00CC0597" w:rsidRPr="0060363D" w:rsidRDefault="00CC0597" w:rsidP="00CC0597">
      <w:pPr>
        <w:ind w:right="-1" w:firstLine="708"/>
        <w:jc w:val="both"/>
        <w:rPr>
          <w:rFonts w:ascii="PT Astra Serif" w:hAnsi="PT Astra Serif"/>
          <w:bCs/>
          <w:kern w:val="2"/>
          <w:sz w:val="28"/>
          <w:szCs w:val="28"/>
          <w:lang w:eastAsia="ar-SA"/>
        </w:rPr>
      </w:pPr>
      <w:r w:rsidRPr="0060363D">
        <w:rPr>
          <w:rFonts w:ascii="PT Astra Serif" w:hAnsi="PT Astra Serif"/>
          <w:sz w:val="28"/>
          <w:szCs w:val="28"/>
        </w:rPr>
        <w:t>1. Утвердить Порядок работы комиссии по осуществлению закупок для обеспечения муниципальных нужд муниципального образования «Мелекесский район» Ульяновской области</w:t>
      </w:r>
      <w:r w:rsidR="00A31012" w:rsidRPr="0060363D">
        <w:rPr>
          <w:rFonts w:ascii="PT Astra Serif" w:hAnsi="PT Astra Serif"/>
          <w:sz w:val="28"/>
          <w:szCs w:val="28"/>
        </w:rPr>
        <w:t xml:space="preserve"> </w:t>
      </w:r>
      <w:r w:rsidR="00D2212C" w:rsidRPr="0060363D">
        <w:rPr>
          <w:rFonts w:ascii="PT Astra Serif" w:hAnsi="PT Astra Serif"/>
          <w:sz w:val="28"/>
          <w:szCs w:val="28"/>
        </w:rPr>
        <w:t>согласно Приложению к настоящему постановлению</w:t>
      </w:r>
      <w:r w:rsidRPr="0060363D">
        <w:rPr>
          <w:rFonts w:ascii="PT Astra Serif" w:hAnsi="PT Astra Serif"/>
          <w:kern w:val="2"/>
          <w:sz w:val="28"/>
          <w:szCs w:val="28"/>
          <w:lang w:eastAsia="ar-SA"/>
        </w:rPr>
        <w:t>.</w:t>
      </w:r>
    </w:p>
    <w:p w:rsidR="00CC0597" w:rsidRPr="0060363D" w:rsidRDefault="00CC0597" w:rsidP="00CC0597">
      <w:pPr>
        <w:pStyle w:val="ConsPlusNormal"/>
        <w:ind w:firstLine="705"/>
        <w:jc w:val="both"/>
        <w:rPr>
          <w:rFonts w:ascii="PT Astra Serif" w:hAnsi="PT Astra Serif"/>
          <w:sz w:val="28"/>
          <w:szCs w:val="28"/>
          <w:lang w:eastAsia="ar-SA"/>
        </w:rPr>
      </w:pPr>
      <w:r w:rsidRPr="0060363D">
        <w:rPr>
          <w:rFonts w:ascii="PT Astra Serif" w:hAnsi="PT Astra Serif"/>
          <w:sz w:val="28"/>
          <w:szCs w:val="28"/>
          <w:lang w:eastAsia="ar-SA"/>
        </w:rPr>
        <w:t xml:space="preserve">2. </w:t>
      </w:r>
      <w:r w:rsidR="008933AF" w:rsidRPr="0060363D">
        <w:rPr>
          <w:rFonts w:ascii="PT Astra Serif" w:hAnsi="PT Astra Serif"/>
          <w:sz w:val="28"/>
          <w:szCs w:val="28"/>
          <w:lang w:eastAsia="ar-SA"/>
        </w:rPr>
        <w:t>П</w:t>
      </w:r>
      <w:r w:rsidRPr="0060363D">
        <w:rPr>
          <w:rFonts w:ascii="PT Astra Serif" w:hAnsi="PT Astra Serif"/>
          <w:sz w:val="28"/>
          <w:szCs w:val="28"/>
          <w:lang w:eastAsia="ar-SA"/>
        </w:rPr>
        <w:t xml:space="preserve">ризнать утратившим силу постановление администрации муниципального образования «Мелекесский район» Ульяновской области </w:t>
      </w:r>
      <w:r w:rsidR="008933AF" w:rsidRPr="0060363D">
        <w:rPr>
          <w:rFonts w:ascii="PT Astra Serif" w:hAnsi="PT Astra Serif"/>
          <w:sz w:val="28"/>
          <w:szCs w:val="28"/>
          <w:lang w:eastAsia="ar-SA"/>
        </w:rPr>
        <w:br/>
      </w:r>
      <w:r w:rsidRPr="0060363D">
        <w:rPr>
          <w:rFonts w:ascii="PT Astra Serif" w:hAnsi="PT Astra Serif"/>
          <w:sz w:val="28"/>
          <w:szCs w:val="28"/>
          <w:lang w:eastAsia="ar-SA"/>
        </w:rPr>
        <w:t xml:space="preserve">от 24.08.2021 № 932 «Об утверждении Порядка работы единой комиссии </w:t>
      </w:r>
      <w:r w:rsidR="008933AF" w:rsidRPr="0060363D">
        <w:rPr>
          <w:rFonts w:ascii="PT Astra Serif" w:hAnsi="PT Astra Serif"/>
          <w:sz w:val="28"/>
          <w:szCs w:val="28"/>
          <w:lang w:eastAsia="ar-SA"/>
        </w:rPr>
        <w:br/>
      </w:r>
      <w:r w:rsidRPr="0060363D">
        <w:rPr>
          <w:rFonts w:ascii="PT Astra Serif" w:hAnsi="PT Astra Serif"/>
          <w:sz w:val="28"/>
          <w:szCs w:val="28"/>
          <w:lang w:eastAsia="ar-SA"/>
        </w:rPr>
        <w:t>по определению поставщиков (подрядчиков, исполнителей) при осуществлении закупок товаров, работ, услуг для обеспечения муниципальных нужд муниципального образования «Мелекесский район» Ульяновской области».</w:t>
      </w:r>
    </w:p>
    <w:p w:rsidR="009E4CBD" w:rsidRPr="0060363D" w:rsidRDefault="00CC0597" w:rsidP="009E4CBD">
      <w:pPr>
        <w:ind w:firstLine="709"/>
        <w:jc w:val="both"/>
        <w:rPr>
          <w:rFonts w:ascii="PT Astra Serif" w:hAnsi="PT Astra Serif"/>
          <w:sz w:val="28"/>
          <w:szCs w:val="28"/>
        </w:rPr>
      </w:pPr>
      <w:r w:rsidRPr="0060363D">
        <w:rPr>
          <w:rFonts w:ascii="PT Astra Serif" w:hAnsi="PT Astra Serif"/>
          <w:sz w:val="28"/>
          <w:szCs w:val="28"/>
          <w:lang w:eastAsia="ar-SA"/>
        </w:rPr>
        <w:t xml:space="preserve">3. </w:t>
      </w:r>
      <w:r w:rsidR="00400AE5" w:rsidRPr="0060363D">
        <w:rPr>
          <w:rFonts w:ascii="PT Astra Serif" w:hAnsi="PT Astra Serif"/>
          <w:sz w:val="28"/>
          <w:szCs w:val="28"/>
          <w:lang w:eastAsia="ar-SA"/>
        </w:rPr>
        <w:t>Настоящее п</w:t>
      </w:r>
      <w:r w:rsidR="009E4CBD" w:rsidRPr="0060363D">
        <w:rPr>
          <w:rFonts w:ascii="PT Astra Serif" w:hAnsi="PT Astra Serif"/>
          <w:sz w:val="28"/>
          <w:szCs w:val="28"/>
        </w:rPr>
        <w:t xml:space="preserve">остановление вступает в силу с 1 января 2022 года </w:t>
      </w:r>
      <w:r w:rsidR="009E4CBD" w:rsidRPr="0060363D">
        <w:rPr>
          <w:rFonts w:ascii="PT Astra Serif" w:hAnsi="PT Astra Serif"/>
          <w:sz w:val="28"/>
          <w:szCs w:val="28"/>
        </w:rPr>
        <w:br/>
        <w:t>и подлежит официальному опубликованию и размещению на официальном сайте администрации муниципального образования «Мелекесский район» Ульяновской области в информационно-телекоммуникационной сети «Интернет».</w:t>
      </w:r>
    </w:p>
    <w:p w:rsidR="00F0032E"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4. Контроль исполнения настоящего постановления оставляю за собой</w:t>
      </w:r>
      <w:r w:rsidR="00F0032E" w:rsidRPr="0060363D">
        <w:rPr>
          <w:rFonts w:ascii="PT Astra Serif" w:hAnsi="PT Astra Serif"/>
          <w:sz w:val="28"/>
          <w:szCs w:val="28"/>
        </w:rPr>
        <w:t xml:space="preserve">. </w:t>
      </w:r>
    </w:p>
    <w:p w:rsidR="008933AF" w:rsidRPr="0060363D" w:rsidRDefault="008933AF" w:rsidP="00CC0597">
      <w:pPr>
        <w:ind w:firstLine="709"/>
        <w:jc w:val="both"/>
        <w:rPr>
          <w:rFonts w:ascii="PT Astra Serif" w:hAnsi="PT Astra Serif"/>
          <w:sz w:val="28"/>
          <w:szCs w:val="28"/>
        </w:rPr>
      </w:pPr>
    </w:p>
    <w:p w:rsidR="008933AF" w:rsidRPr="0060363D" w:rsidRDefault="008933AF" w:rsidP="00CC0597">
      <w:pPr>
        <w:ind w:firstLine="709"/>
        <w:jc w:val="both"/>
        <w:rPr>
          <w:rFonts w:ascii="PT Astra Serif" w:hAnsi="PT Astra Serif"/>
          <w:sz w:val="28"/>
          <w:szCs w:val="28"/>
        </w:rPr>
      </w:pPr>
    </w:p>
    <w:p w:rsidR="00DB01EB" w:rsidRPr="0060363D" w:rsidRDefault="00DB01EB" w:rsidP="00CC0597">
      <w:pPr>
        <w:ind w:firstLine="709"/>
        <w:jc w:val="both"/>
        <w:rPr>
          <w:rFonts w:ascii="PT Astra Serif" w:hAnsi="PT Astra Serif"/>
          <w:sz w:val="28"/>
          <w:szCs w:val="28"/>
        </w:rPr>
      </w:pPr>
    </w:p>
    <w:p w:rsidR="00F33390" w:rsidRPr="0060363D" w:rsidRDefault="00CD19A7" w:rsidP="002C7673">
      <w:pPr>
        <w:widowControl w:val="0"/>
        <w:suppressAutoHyphens/>
        <w:spacing w:line="276" w:lineRule="auto"/>
        <w:rPr>
          <w:rFonts w:ascii="PT Astra Serif" w:eastAsia="Lucida Sans Unicode" w:hAnsi="PT Astra Serif" w:cs="Mangal"/>
          <w:kern w:val="2"/>
          <w:sz w:val="28"/>
          <w:szCs w:val="28"/>
          <w:lang w:eastAsia="zh-CN" w:bidi="hi-IN"/>
        </w:rPr>
      </w:pPr>
      <w:r w:rsidRPr="0060363D">
        <w:rPr>
          <w:rFonts w:ascii="PT Astra Serif" w:eastAsia="Lucida Sans Unicode" w:hAnsi="PT Astra Serif" w:cs="Mangal"/>
          <w:kern w:val="2"/>
          <w:sz w:val="28"/>
          <w:szCs w:val="28"/>
          <w:lang w:eastAsia="zh-CN" w:bidi="hi-IN"/>
        </w:rPr>
        <w:t>Глав</w:t>
      </w:r>
      <w:r w:rsidR="00F0032E" w:rsidRPr="0060363D">
        <w:rPr>
          <w:rFonts w:ascii="PT Astra Serif" w:eastAsia="Lucida Sans Unicode" w:hAnsi="PT Astra Serif" w:cs="Mangal"/>
          <w:kern w:val="2"/>
          <w:sz w:val="28"/>
          <w:szCs w:val="28"/>
          <w:lang w:eastAsia="zh-CN" w:bidi="hi-IN"/>
        </w:rPr>
        <w:t xml:space="preserve">а </w:t>
      </w:r>
      <w:r w:rsidRPr="0060363D">
        <w:rPr>
          <w:rFonts w:ascii="PT Astra Serif" w:eastAsia="Lucida Sans Unicode" w:hAnsi="PT Astra Serif" w:cs="Mangal"/>
          <w:kern w:val="2"/>
          <w:sz w:val="28"/>
          <w:szCs w:val="28"/>
          <w:lang w:eastAsia="zh-CN" w:bidi="hi-IN"/>
        </w:rPr>
        <w:t xml:space="preserve">администрации                        </w:t>
      </w:r>
      <w:r w:rsidR="00F0032E" w:rsidRPr="0060363D">
        <w:rPr>
          <w:rFonts w:ascii="PT Astra Serif" w:eastAsia="Lucida Sans Unicode" w:hAnsi="PT Astra Serif" w:cs="Mangal"/>
          <w:kern w:val="2"/>
          <w:sz w:val="28"/>
          <w:szCs w:val="28"/>
          <w:lang w:eastAsia="zh-CN" w:bidi="hi-IN"/>
        </w:rPr>
        <w:t xml:space="preserve">               </w:t>
      </w:r>
      <w:r w:rsidRPr="0060363D">
        <w:rPr>
          <w:rFonts w:ascii="PT Astra Serif" w:eastAsia="Lucida Sans Unicode" w:hAnsi="PT Astra Serif" w:cs="Mangal"/>
          <w:kern w:val="2"/>
          <w:sz w:val="28"/>
          <w:szCs w:val="28"/>
          <w:lang w:eastAsia="zh-CN" w:bidi="hi-IN"/>
        </w:rPr>
        <w:t xml:space="preserve">    </w:t>
      </w:r>
      <w:r w:rsidR="004574D9" w:rsidRPr="0060363D">
        <w:rPr>
          <w:rFonts w:ascii="PT Astra Serif" w:eastAsia="Lucida Sans Unicode" w:hAnsi="PT Astra Serif" w:cs="Mangal"/>
          <w:kern w:val="2"/>
          <w:sz w:val="28"/>
          <w:szCs w:val="28"/>
          <w:lang w:eastAsia="zh-CN" w:bidi="hi-IN"/>
        </w:rPr>
        <w:t xml:space="preserve">      </w:t>
      </w:r>
      <w:r w:rsidR="00197F49" w:rsidRPr="0060363D">
        <w:rPr>
          <w:rFonts w:ascii="PT Astra Serif" w:eastAsia="Lucida Sans Unicode" w:hAnsi="PT Astra Serif" w:cs="Mangal"/>
          <w:kern w:val="2"/>
          <w:sz w:val="28"/>
          <w:szCs w:val="28"/>
          <w:lang w:eastAsia="zh-CN" w:bidi="hi-IN"/>
        </w:rPr>
        <w:t xml:space="preserve">   </w:t>
      </w:r>
      <w:r w:rsidR="00F0032E" w:rsidRPr="0060363D">
        <w:rPr>
          <w:rFonts w:ascii="PT Astra Serif" w:eastAsia="Lucida Sans Unicode" w:hAnsi="PT Astra Serif" w:cs="Mangal"/>
          <w:kern w:val="2"/>
          <w:sz w:val="28"/>
          <w:szCs w:val="28"/>
          <w:lang w:eastAsia="zh-CN" w:bidi="hi-IN"/>
        </w:rPr>
        <w:t xml:space="preserve">             </w:t>
      </w:r>
      <w:r w:rsidR="0013767F" w:rsidRPr="0060363D">
        <w:rPr>
          <w:rFonts w:ascii="PT Astra Serif" w:eastAsia="Lucida Sans Unicode" w:hAnsi="PT Astra Serif" w:cs="Mangal"/>
          <w:kern w:val="2"/>
          <w:sz w:val="28"/>
          <w:szCs w:val="28"/>
          <w:lang w:eastAsia="zh-CN" w:bidi="hi-IN"/>
        </w:rPr>
        <w:t xml:space="preserve"> </w:t>
      </w:r>
      <w:r w:rsidR="00F0032E" w:rsidRPr="0060363D">
        <w:rPr>
          <w:rFonts w:ascii="PT Astra Serif" w:eastAsia="Lucida Sans Unicode" w:hAnsi="PT Astra Serif" w:cs="Mangal"/>
          <w:kern w:val="2"/>
          <w:sz w:val="28"/>
          <w:szCs w:val="28"/>
          <w:lang w:eastAsia="zh-CN" w:bidi="hi-IN"/>
        </w:rPr>
        <w:t xml:space="preserve">  </w:t>
      </w:r>
      <w:r w:rsidR="00197F49" w:rsidRPr="0060363D">
        <w:rPr>
          <w:rFonts w:ascii="PT Astra Serif" w:eastAsia="Lucida Sans Unicode" w:hAnsi="PT Astra Serif" w:cs="Mangal"/>
          <w:kern w:val="2"/>
          <w:sz w:val="28"/>
          <w:szCs w:val="28"/>
          <w:lang w:eastAsia="zh-CN" w:bidi="hi-IN"/>
        </w:rPr>
        <w:t xml:space="preserve">    </w:t>
      </w:r>
      <w:r w:rsidR="004574D9" w:rsidRPr="0060363D">
        <w:rPr>
          <w:rFonts w:ascii="PT Astra Serif" w:eastAsia="Lucida Sans Unicode" w:hAnsi="PT Astra Serif" w:cs="Mangal"/>
          <w:kern w:val="2"/>
          <w:sz w:val="28"/>
          <w:szCs w:val="28"/>
          <w:lang w:eastAsia="zh-CN" w:bidi="hi-IN"/>
        </w:rPr>
        <w:t xml:space="preserve"> </w:t>
      </w:r>
      <w:proofErr w:type="spellStart"/>
      <w:r w:rsidR="00F0032E" w:rsidRPr="0060363D">
        <w:rPr>
          <w:rFonts w:ascii="PT Astra Serif" w:eastAsia="Lucida Sans Unicode" w:hAnsi="PT Astra Serif" w:cs="Mangal"/>
          <w:kern w:val="2"/>
          <w:sz w:val="28"/>
          <w:szCs w:val="28"/>
          <w:lang w:eastAsia="zh-CN" w:bidi="hi-IN"/>
        </w:rPr>
        <w:t>С.А.Сандрюков</w:t>
      </w:r>
      <w:proofErr w:type="spellEnd"/>
    </w:p>
    <w:p w:rsidR="00F33390" w:rsidRPr="0060363D" w:rsidRDefault="00F33390">
      <w:pPr>
        <w:spacing w:after="200" w:line="276" w:lineRule="auto"/>
        <w:rPr>
          <w:rFonts w:ascii="PT Astra Serif" w:eastAsia="Lucida Sans Unicode" w:hAnsi="PT Astra Serif" w:cs="Mangal"/>
          <w:kern w:val="2"/>
          <w:sz w:val="28"/>
          <w:szCs w:val="28"/>
          <w:lang w:eastAsia="zh-CN" w:bidi="hi-IN"/>
        </w:rPr>
      </w:pPr>
      <w:r w:rsidRPr="0060363D">
        <w:rPr>
          <w:rFonts w:ascii="PT Astra Serif" w:eastAsia="Lucida Sans Unicode" w:hAnsi="PT Astra Serif" w:cs="Mangal"/>
          <w:kern w:val="2"/>
          <w:sz w:val="28"/>
          <w:szCs w:val="28"/>
          <w:lang w:eastAsia="zh-CN" w:bidi="hi-IN"/>
        </w:rPr>
        <w:br w:type="page"/>
      </w:r>
    </w:p>
    <w:p w:rsidR="001C2661" w:rsidRPr="0060363D" w:rsidRDefault="001C2661" w:rsidP="001C2661">
      <w:pPr>
        <w:ind w:left="5529"/>
        <w:jc w:val="center"/>
        <w:rPr>
          <w:rFonts w:ascii="PT Astra Serif" w:hAnsi="PT Astra Serif"/>
          <w:sz w:val="28"/>
          <w:szCs w:val="28"/>
        </w:rPr>
      </w:pPr>
      <w:r w:rsidRPr="0060363D">
        <w:rPr>
          <w:rFonts w:ascii="PT Astra Serif" w:hAnsi="PT Astra Serif"/>
          <w:sz w:val="28"/>
          <w:szCs w:val="28"/>
        </w:rPr>
        <w:lastRenderedPageBreak/>
        <w:t>ПРИЛОЖЕНИЕ</w:t>
      </w:r>
    </w:p>
    <w:p w:rsidR="001C2661" w:rsidRPr="0060363D" w:rsidRDefault="001C2661" w:rsidP="001C2661">
      <w:pPr>
        <w:ind w:left="5387"/>
        <w:jc w:val="center"/>
        <w:rPr>
          <w:rFonts w:ascii="PT Astra Serif" w:hAnsi="PT Astra Serif"/>
          <w:sz w:val="28"/>
          <w:szCs w:val="28"/>
        </w:rPr>
      </w:pPr>
      <w:r w:rsidRPr="0060363D">
        <w:rPr>
          <w:rFonts w:ascii="PT Astra Serif" w:hAnsi="PT Astra Serif"/>
          <w:sz w:val="28"/>
          <w:szCs w:val="28"/>
        </w:rPr>
        <w:t xml:space="preserve">к </w:t>
      </w:r>
      <w:r w:rsidR="0060363D">
        <w:rPr>
          <w:rFonts w:ascii="PT Astra Serif" w:hAnsi="PT Astra Serif"/>
          <w:sz w:val="28"/>
          <w:szCs w:val="28"/>
        </w:rPr>
        <w:t>п</w:t>
      </w:r>
      <w:r w:rsidRPr="0060363D">
        <w:rPr>
          <w:rFonts w:ascii="PT Astra Serif" w:hAnsi="PT Astra Serif"/>
          <w:sz w:val="28"/>
          <w:szCs w:val="28"/>
        </w:rPr>
        <w:t>остановлению администрации</w:t>
      </w:r>
    </w:p>
    <w:p w:rsidR="001C2661" w:rsidRPr="0060363D" w:rsidRDefault="001C2661" w:rsidP="001C2661">
      <w:pPr>
        <w:ind w:left="5529"/>
        <w:jc w:val="center"/>
        <w:rPr>
          <w:rFonts w:ascii="PT Astra Serif" w:hAnsi="PT Astra Serif"/>
          <w:sz w:val="28"/>
          <w:szCs w:val="28"/>
        </w:rPr>
      </w:pPr>
      <w:r w:rsidRPr="0060363D">
        <w:rPr>
          <w:rFonts w:ascii="PT Astra Serif" w:hAnsi="PT Astra Serif"/>
          <w:sz w:val="28"/>
          <w:szCs w:val="28"/>
        </w:rPr>
        <w:t>муниципального образования</w:t>
      </w:r>
    </w:p>
    <w:p w:rsidR="001C2661" w:rsidRPr="0060363D" w:rsidRDefault="001C2661" w:rsidP="001C2661">
      <w:pPr>
        <w:ind w:left="5529"/>
        <w:jc w:val="center"/>
        <w:rPr>
          <w:rFonts w:ascii="PT Astra Serif" w:hAnsi="PT Astra Serif"/>
          <w:sz w:val="28"/>
          <w:szCs w:val="28"/>
        </w:rPr>
      </w:pPr>
      <w:r w:rsidRPr="0060363D">
        <w:rPr>
          <w:rFonts w:ascii="PT Astra Serif" w:hAnsi="PT Astra Serif"/>
          <w:sz w:val="28"/>
          <w:szCs w:val="28"/>
        </w:rPr>
        <w:t>«Мелекесский район»</w:t>
      </w:r>
    </w:p>
    <w:p w:rsidR="001C2661" w:rsidRPr="0060363D" w:rsidRDefault="001C2661" w:rsidP="001C2661">
      <w:pPr>
        <w:ind w:left="5529"/>
        <w:jc w:val="center"/>
        <w:rPr>
          <w:rFonts w:ascii="PT Astra Serif" w:hAnsi="PT Astra Serif"/>
          <w:sz w:val="28"/>
          <w:szCs w:val="28"/>
        </w:rPr>
      </w:pPr>
      <w:r w:rsidRPr="0060363D">
        <w:rPr>
          <w:rFonts w:ascii="PT Astra Serif" w:hAnsi="PT Astra Serif"/>
          <w:sz w:val="28"/>
          <w:szCs w:val="28"/>
        </w:rPr>
        <w:t>Ульяновской области</w:t>
      </w:r>
    </w:p>
    <w:p w:rsidR="001C2661" w:rsidRPr="0060363D" w:rsidRDefault="001C2661" w:rsidP="001C2661">
      <w:pPr>
        <w:ind w:left="5529"/>
        <w:jc w:val="center"/>
        <w:rPr>
          <w:rFonts w:ascii="PT Astra Serif" w:hAnsi="PT Astra Serif"/>
          <w:sz w:val="28"/>
          <w:szCs w:val="28"/>
        </w:rPr>
      </w:pPr>
      <w:r w:rsidRPr="0060363D">
        <w:rPr>
          <w:rFonts w:ascii="PT Astra Serif" w:hAnsi="PT Astra Serif"/>
          <w:sz w:val="28"/>
          <w:szCs w:val="28"/>
        </w:rPr>
        <w:t xml:space="preserve">от </w:t>
      </w:r>
      <w:r w:rsidR="00772FCC">
        <w:rPr>
          <w:rFonts w:ascii="PT Astra Serif" w:hAnsi="PT Astra Serif"/>
          <w:sz w:val="28"/>
          <w:szCs w:val="28"/>
        </w:rPr>
        <w:t>30.12.2021</w:t>
      </w:r>
      <w:bookmarkStart w:id="0" w:name="_GoBack"/>
      <w:bookmarkEnd w:id="0"/>
      <w:r w:rsidRPr="0060363D">
        <w:rPr>
          <w:rFonts w:ascii="PT Astra Serif" w:hAnsi="PT Astra Serif"/>
          <w:sz w:val="28"/>
          <w:szCs w:val="28"/>
        </w:rPr>
        <w:t xml:space="preserve"> № </w:t>
      </w:r>
      <w:r w:rsidR="00772FCC">
        <w:rPr>
          <w:rFonts w:ascii="PT Astra Serif" w:hAnsi="PT Astra Serif"/>
          <w:sz w:val="28"/>
          <w:szCs w:val="28"/>
        </w:rPr>
        <w:t>1601</w:t>
      </w:r>
    </w:p>
    <w:p w:rsidR="00CD19A7" w:rsidRPr="0060363D" w:rsidRDefault="00CD19A7" w:rsidP="008C650D">
      <w:pPr>
        <w:widowControl w:val="0"/>
        <w:autoSpaceDE w:val="0"/>
        <w:autoSpaceDN w:val="0"/>
        <w:adjustRightInd w:val="0"/>
        <w:jc w:val="center"/>
        <w:rPr>
          <w:rFonts w:ascii="PT Astra Serif" w:hAnsi="PT Astra Serif"/>
          <w:b/>
          <w:bCs/>
          <w:sz w:val="26"/>
          <w:szCs w:val="26"/>
        </w:rPr>
      </w:pPr>
    </w:p>
    <w:p w:rsidR="00CC0597" w:rsidRPr="0060363D" w:rsidRDefault="00CC0597" w:rsidP="00CC0597">
      <w:pPr>
        <w:widowControl w:val="0"/>
        <w:snapToGrid w:val="0"/>
        <w:jc w:val="center"/>
        <w:rPr>
          <w:rFonts w:ascii="PT Astra Serif" w:hAnsi="PT Astra Serif"/>
          <w:b/>
          <w:sz w:val="28"/>
          <w:szCs w:val="28"/>
        </w:rPr>
      </w:pPr>
      <w:r w:rsidRPr="0060363D">
        <w:rPr>
          <w:rFonts w:ascii="PT Astra Serif" w:hAnsi="PT Astra Serif"/>
          <w:b/>
          <w:sz w:val="28"/>
          <w:szCs w:val="28"/>
        </w:rPr>
        <w:t xml:space="preserve">ПОРЯДОК </w:t>
      </w:r>
    </w:p>
    <w:p w:rsidR="00CC0597" w:rsidRPr="0060363D" w:rsidRDefault="00CC0597" w:rsidP="00CC0597">
      <w:pPr>
        <w:widowControl w:val="0"/>
        <w:snapToGrid w:val="0"/>
        <w:jc w:val="center"/>
        <w:rPr>
          <w:rFonts w:ascii="PT Astra Serif" w:hAnsi="PT Astra Serif"/>
          <w:b/>
          <w:sz w:val="28"/>
          <w:szCs w:val="28"/>
        </w:rPr>
      </w:pPr>
      <w:r w:rsidRPr="0060363D">
        <w:rPr>
          <w:rFonts w:ascii="PT Astra Serif" w:hAnsi="PT Astra Serif"/>
          <w:b/>
          <w:sz w:val="28"/>
          <w:szCs w:val="28"/>
        </w:rPr>
        <w:t>работы комиссии</w:t>
      </w:r>
      <w:r w:rsidRPr="0060363D">
        <w:rPr>
          <w:rFonts w:ascii="PT Astra Serif" w:hAnsi="PT Astra Serif"/>
          <w:b/>
          <w:bCs/>
          <w:sz w:val="28"/>
          <w:szCs w:val="28"/>
        </w:rPr>
        <w:t xml:space="preserve"> по осуществлению закупок</w:t>
      </w:r>
      <w:r w:rsidR="00A31012" w:rsidRPr="0060363D">
        <w:rPr>
          <w:rFonts w:ascii="PT Astra Serif" w:hAnsi="PT Astra Serif"/>
          <w:b/>
          <w:bCs/>
          <w:sz w:val="28"/>
          <w:szCs w:val="28"/>
        </w:rPr>
        <w:t xml:space="preserve"> </w:t>
      </w:r>
      <w:r w:rsidR="00A31012" w:rsidRPr="0060363D">
        <w:rPr>
          <w:rFonts w:ascii="PT Astra Serif" w:hAnsi="PT Astra Serif"/>
          <w:b/>
          <w:sz w:val="28"/>
          <w:szCs w:val="28"/>
        </w:rPr>
        <w:t xml:space="preserve">для обеспечения муниципальных нужд </w:t>
      </w:r>
      <w:r w:rsidR="00A31012" w:rsidRPr="0060363D">
        <w:rPr>
          <w:rFonts w:ascii="PT Astra Serif" w:hAnsi="PT Astra Serif"/>
          <w:b/>
          <w:kern w:val="2"/>
          <w:sz w:val="28"/>
          <w:szCs w:val="28"/>
          <w:lang w:eastAsia="ar-SA"/>
        </w:rPr>
        <w:t xml:space="preserve">муниципального образования </w:t>
      </w:r>
      <w:r w:rsidR="00A31012" w:rsidRPr="0060363D">
        <w:rPr>
          <w:rFonts w:ascii="PT Astra Serif" w:hAnsi="PT Astra Serif"/>
          <w:b/>
          <w:kern w:val="2"/>
          <w:sz w:val="28"/>
          <w:szCs w:val="28"/>
          <w:lang w:eastAsia="ar-SA"/>
        </w:rPr>
        <w:br/>
        <w:t>«Мелекесский район» Ульяновской области</w:t>
      </w:r>
    </w:p>
    <w:p w:rsidR="00CC0597" w:rsidRPr="0060363D" w:rsidRDefault="00CC0597" w:rsidP="00CC0597">
      <w:pPr>
        <w:snapToGrid w:val="0"/>
        <w:ind w:firstLine="426"/>
        <w:jc w:val="both"/>
        <w:rPr>
          <w:rFonts w:ascii="PT Astra Serif" w:hAnsi="PT Astra Serif"/>
          <w:sz w:val="28"/>
          <w:szCs w:val="28"/>
        </w:rPr>
      </w:pPr>
    </w:p>
    <w:p w:rsidR="00CC0597" w:rsidRPr="0060363D" w:rsidRDefault="00CC0597" w:rsidP="00CC0597">
      <w:pPr>
        <w:autoSpaceDE w:val="0"/>
        <w:autoSpaceDN w:val="0"/>
        <w:adjustRightInd w:val="0"/>
        <w:jc w:val="center"/>
        <w:rPr>
          <w:rFonts w:ascii="PT Astra Serif" w:hAnsi="PT Astra Serif"/>
          <w:sz w:val="28"/>
          <w:szCs w:val="28"/>
        </w:rPr>
      </w:pPr>
      <w:r w:rsidRPr="0060363D">
        <w:rPr>
          <w:rFonts w:ascii="PT Astra Serif" w:hAnsi="PT Astra Serif"/>
          <w:sz w:val="28"/>
          <w:szCs w:val="28"/>
        </w:rPr>
        <w:t>1. Общие положения</w:t>
      </w:r>
    </w:p>
    <w:p w:rsidR="00CC0597" w:rsidRPr="0060363D" w:rsidRDefault="00CC0597" w:rsidP="00CC0597">
      <w:pPr>
        <w:autoSpaceDE w:val="0"/>
        <w:autoSpaceDN w:val="0"/>
        <w:adjustRightInd w:val="0"/>
        <w:jc w:val="center"/>
        <w:rPr>
          <w:rFonts w:ascii="PT Astra Serif" w:hAnsi="PT Astra Serif"/>
          <w:sz w:val="28"/>
          <w:szCs w:val="28"/>
        </w:rPr>
      </w:pPr>
    </w:p>
    <w:p w:rsidR="00CC0597" w:rsidRPr="0060363D" w:rsidRDefault="00CC0597" w:rsidP="00A31012">
      <w:pPr>
        <w:autoSpaceDE w:val="0"/>
        <w:autoSpaceDN w:val="0"/>
        <w:adjustRightInd w:val="0"/>
        <w:ind w:firstLine="709"/>
        <w:jc w:val="both"/>
        <w:rPr>
          <w:rFonts w:ascii="PT Astra Serif" w:hAnsi="PT Astra Serif" w:cs="PT Astra Serif"/>
          <w:sz w:val="28"/>
          <w:szCs w:val="28"/>
        </w:rPr>
      </w:pPr>
      <w:r w:rsidRPr="0060363D">
        <w:rPr>
          <w:rFonts w:ascii="PT Astra Serif" w:hAnsi="PT Astra Serif"/>
          <w:sz w:val="28"/>
          <w:szCs w:val="28"/>
        </w:rPr>
        <w:t xml:space="preserve">1.1. </w:t>
      </w:r>
      <w:proofErr w:type="gramStart"/>
      <w:r w:rsidRPr="0060363D">
        <w:rPr>
          <w:rFonts w:ascii="PT Astra Serif" w:hAnsi="PT Astra Serif"/>
          <w:sz w:val="28"/>
          <w:szCs w:val="28"/>
        </w:rPr>
        <w:t xml:space="preserve">Комиссия по осуществлению закупок </w:t>
      </w:r>
      <w:r w:rsidR="00A31012" w:rsidRPr="0060363D">
        <w:rPr>
          <w:rFonts w:ascii="PT Astra Serif" w:hAnsi="PT Astra Serif"/>
          <w:sz w:val="28"/>
          <w:szCs w:val="28"/>
        </w:rPr>
        <w:t xml:space="preserve">для обеспечения муниципальных нужд муниципального образования «Мелекесский район» Ульяновской области </w:t>
      </w:r>
      <w:r w:rsidRPr="0060363D">
        <w:rPr>
          <w:rFonts w:ascii="PT Astra Serif" w:hAnsi="PT Astra Serif"/>
          <w:sz w:val="28"/>
          <w:szCs w:val="28"/>
        </w:rPr>
        <w:t xml:space="preserve">(далее – комиссия) создаётся в соответствии с Порядком взаимодействия заказчиков с уполномоченным органом, утверждённым постановлением </w:t>
      </w:r>
      <w:r w:rsidR="009E4CBD" w:rsidRPr="0060363D">
        <w:rPr>
          <w:rFonts w:ascii="PT Astra Serif" w:hAnsi="PT Astra Serif"/>
          <w:sz w:val="28"/>
          <w:szCs w:val="28"/>
        </w:rPr>
        <w:t>администрации муниципального образования «Мелекесский район» Ульяновской области от 28.05.202</w:t>
      </w:r>
      <w:r w:rsidR="00543DFA">
        <w:rPr>
          <w:rFonts w:ascii="PT Astra Serif" w:hAnsi="PT Astra Serif"/>
          <w:sz w:val="28"/>
          <w:szCs w:val="28"/>
        </w:rPr>
        <w:t>1</w:t>
      </w:r>
      <w:r w:rsidR="009E4CBD" w:rsidRPr="0060363D">
        <w:rPr>
          <w:rFonts w:ascii="PT Astra Serif" w:hAnsi="PT Astra Serif"/>
          <w:sz w:val="28"/>
          <w:szCs w:val="28"/>
        </w:rPr>
        <w:t xml:space="preserve"> № 532 «Об утверждении Порядка взаимодействия муниципальных заказчиков с уполномоченным органом </w:t>
      </w:r>
      <w:r w:rsidR="00D15AE5" w:rsidRPr="0060363D">
        <w:rPr>
          <w:rFonts w:ascii="PT Astra Serif" w:hAnsi="PT Astra Serif"/>
          <w:sz w:val="28"/>
          <w:szCs w:val="28"/>
        </w:rPr>
        <w:br/>
      </w:r>
      <w:r w:rsidR="009E4CBD" w:rsidRPr="0060363D">
        <w:rPr>
          <w:rFonts w:ascii="PT Astra Serif" w:hAnsi="PT Astra Serif"/>
          <w:sz w:val="28"/>
          <w:szCs w:val="28"/>
        </w:rPr>
        <w:t>по определению поставщиков (подрядчиков, исполнителей) при осуществлении закупок товаров, работ, услуг для обеспечения</w:t>
      </w:r>
      <w:proofErr w:type="gramEnd"/>
      <w:r w:rsidR="009E4CBD" w:rsidRPr="0060363D">
        <w:rPr>
          <w:rFonts w:ascii="PT Astra Serif" w:hAnsi="PT Astra Serif"/>
          <w:sz w:val="28"/>
          <w:szCs w:val="28"/>
        </w:rPr>
        <w:t xml:space="preserve"> </w:t>
      </w:r>
      <w:proofErr w:type="gramStart"/>
      <w:r w:rsidR="009E4CBD" w:rsidRPr="0060363D">
        <w:rPr>
          <w:rFonts w:ascii="PT Astra Serif" w:hAnsi="PT Astra Serif"/>
          <w:sz w:val="28"/>
          <w:szCs w:val="28"/>
        </w:rPr>
        <w:t>муниципальных нужд муниципального образования «Мелекесский район» Ульяновской области</w:t>
      </w:r>
      <w:r w:rsidRPr="0060363D">
        <w:rPr>
          <w:rFonts w:ascii="PT Astra Serif" w:hAnsi="PT Astra Serif"/>
          <w:sz w:val="28"/>
          <w:szCs w:val="28"/>
        </w:rPr>
        <w:t xml:space="preserve"> (далее – Порядок взаимодействия), в целях определения поставщиков (подрядчиков, исполнителей) путём проведения открытых конкурсов </w:t>
      </w:r>
      <w:r w:rsidR="00D15AE5" w:rsidRPr="0060363D">
        <w:rPr>
          <w:rFonts w:ascii="PT Astra Serif" w:hAnsi="PT Astra Serif"/>
          <w:sz w:val="28"/>
          <w:szCs w:val="28"/>
        </w:rPr>
        <w:br/>
      </w:r>
      <w:r w:rsidRPr="0060363D">
        <w:rPr>
          <w:rFonts w:ascii="PT Astra Serif" w:hAnsi="PT Astra Serif"/>
          <w:sz w:val="28"/>
          <w:szCs w:val="28"/>
        </w:rPr>
        <w:t>в электронной форме (далее – электронный конкурс),</w:t>
      </w:r>
      <w:r w:rsidRPr="0060363D">
        <w:rPr>
          <w:rFonts w:ascii="PT Astra Serif" w:hAnsi="PT Astra Serif" w:cs="PT Astra Serif"/>
          <w:sz w:val="28"/>
          <w:szCs w:val="28"/>
        </w:rPr>
        <w:t xml:space="preserve"> открытых аукционов </w:t>
      </w:r>
      <w:r w:rsidR="00D15AE5" w:rsidRPr="0060363D">
        <w:rPr>
          <w:rFonts w:ascii="PT Astra Serif" w:hAnsi="PT Astra Serif" w:cs="PT Astra Serif"/>
          <w:sz w:val="28"/>
          <w:szCs w:val="28"/>
        </w:rPr>
        <w:br/>
      </w:r>
      <w:r w:rsidRPr="0060363D">
        <w:rPr>
          <w:rFonts w:ascii="PT Astra Serif" w:hAnsi="PT Astra Serif" w:cs="PT Astra Serif"/>
          <w:sz w:val="28"/>
          <w:szCs w:val="28"/>
        </w:rPr>
        <w:t xml:space="preserve">в электронной форме </w:t>
      </w:r>
      <w:r w:rsidRPr="0060363D">
        <w:rPr>
          <w:rFonts w:ascii="PT Astra Serif" w:hAnsi="PT Astra Serif"/>
          <w:sz w:val="28"/>
          <w:szCs w:val="28"/>
        </w:rPr>
        <w:t>(далее – электронный аукцион)</w:t>
      </w:r>
      <w:r w:rsidRPr="0060363D">
        <w:rPr>
          <w:rFonts w:ascii="PT Astra Serif" w:hAnsi="PT Astra Serif" w:cs="PT Astra Serif"/>
          <w:sz w:val="28"/>
          <w:szCs w:val="28"/>
        </w:rPr>
        <w:t xml:space="preserve">, запросов котировок </w:t>
      </w:r>
      <w:r w:rsidR="00D15AE5" w:rsidRPr="0060363D">
        <w:rPr>
          <w:rFonts w:ascii="PT Astra Serif" w:hAnsi="PT Astra Serif" w:cs="PT Astra Serif"/>
          <w:sz w:val="28"/>
          <w:szCs w:val="28"/>
        </w:rPr>
        <w:br/>
      </w:r>
      <w:r w:rsidRPr="0060363D">
        <w:rPr>
          <w:rFonts w:ascii="PT Astra Serif" w:hAnsi="PT Astra Serif" w:cs="PT Astra Serif"/>
          <w:sz w:val="28"/>
          <w:szCs w:val="28"/>
        </w:rPr>
        <w:t>в электронной форме (далее – электронный запрос котировок)</w:t>
      </w:r>
      <w:r w:rsidRPr="0060363D">
        <w:rPr>
          <w:rFonts w:ascii="PT Astra Serif" w:hAnsi="PT Astra Serif"/>
          <w:sz w:val="28"/>
          <w:szCs w:val="28"/>
        </w:rPr>
        <w:t>.</w:t>
      </w:r>
      <w:proofErr w:type="gramEnd"/>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1.2. В своей деятельности комиссия руководствуется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иными федеральными законами, нормативными правовыми актами Российской Федерации и Ульяновской области (далее – законодательство) и настоящим Порядком.</w:t>
      </w:r>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 xml:space="preserve">1.3. Положения настоящего Порядка являются типовыми и применяются при определении поставщиков (подрядчиков, исполнителей) путём проведения электронных конкурсов, электронных аукционов, </w:t>
      </w:r>
      <w:r w:rsidRPr="0060363D">
        <w:rPr>
          <w:rFonts w:ascii="PT Astra Serif" w:hAnsi="PT Astra Serif" w:cs="PT Astra Serif"/>
          <w:sz w:val="28"/>
          <w:szCs w:val="28"/>
        </w:rPr>
        <w:t>электронных запросов котировок</w:t>
      </w:r>
      <w:r w:rsidRPr="0060363D">
        <w:rPr>
          <w:rFonts w:ascii="PT Astra Serif" w:hAnsi="PT Astra Serif"/>
          <w:sz w:val="28"/>
          <w:szCs w:val="28"/>
        </w:rPr>
        <w:t xml:space="preserve"> для заказчиков, указанных в пункте 1 Порядка взаимодействия.</w:t>
      </w:r>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1.4. Основные понятия и термины, используемые в настоящем Порядке, применяются в том же значении, что и в законе о контрактной системе.</w:t>
      </w:r>
    </w:p>
    <w:p w:rsidR="00CC0597" w:rsidRPr="0060363D" w:rsidRDefault="00CC0597" w:rsidP="00CC0597">
      <w:pPr>
        <w:autoSpaceDE w:val="0"/>
        <w:autoSpaceDN w:val="0"/>
        <w:adjustRightInd w:val="0"/>
        <w:ind w:firstLine="426"/>
        <w:jc w:val="both"/>
        <w:rPr>
          <w:rFonts w:ascii="PT Astra Serif" w:hAnsi="PT Astra Serif"/>
          <w:sz w:val="28"/>
          <w:szCs w:val="28"/>
        </w:rPr>
      </w:pPr>
    </w:p>
    <w:p w:rsidR="00CC0597" w:rsidRPr="0060363D" w:rsidRDefault="00CC0597" w:rsidP="00CC0597">
      <w:pPr>
        <w:autoSpaceDE w:val="0"/>
        <w:autoSpaceDN w:val="0"/>
        <w:adjustRightInd w:val="0"/>
        <w:jc w:val="center"/>
        <w:rPr>
          <w:rFonts w:ascii="PT Astra Serif" w:hAnsi="PT Astra Serif"/>
          <w:sz w:val="28"/>
          <w:szCs w:val="28"/>
        </w:rPr>
      </w:pPr>
      <w:r w:rsidRPr="0060363D">
        <w:rPr>
          <w:rFonts w:ascii="PT Astra Serif" w:hAnsi="PT Astra Serif"/>
          <w:sz w:val="28"/>
          <w:szCs w:val="28"/>
        </w:rPr>
        <w:t>2. Функции комиссии</w:t>
      </w:r>
    </w:p>
    <w:p w:rsidR="00CC0597" w:rsidRPr="0060363D" w:rsidRDefault="00CC0597" w:rsidP="00CC0597">
      <w:pPr>
        <w:autoSpaceDE w:val="0"/>
        <w:autoSpaceDN w:val="0"/>
        <w:adjustRightInd w:val="0"/>
        <w:jc w:val="center"/>
        <w:rPr>
          <w:rFonts w:ascii="PT Astra Serif" w:hAnsi="PT Astra Serif"/>
          <w:sz w:val="28"/>
          <w:szCs w:val="28"/>
        </w:rPr>
      </w:pP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Функциями комиссии являются:</w:t>
      </w:r>
    </w:p>
    <w:p w:rsidR="00CC0597" w:rsidRPr="0060363D" w:rsidRDefault="00CC0597" w:rsidP="00CC0597">
      <w:pPr>
        <w:ind w:firstLine="709"/>
        <w:jc w:val="both"/>
        <w:outlineLvl w:val="1"/>
        <w:rPr>
          <w:rFonts w:ascii="PT Astra Serif" w:hAnsi="PT Astra Serif" w:cs="PT Astra Serif"/>
          <w:sz w:val="28"/>
          <w:szCs w:val="28"/>
        </w:rPr>
      </w:pPr>
      <w:r w:rsidRPr="0060363D">
        <w:rPr>
          <w:rFonts w:ascii="PT Astra Serif" w:hAnsi="PT Astra Serif"/>
          <w:sz w:val="28"/>
          <w:szCs w:val="28"/>
        </w:rPr>
        <w:lastRenderedPageBreak/>
        <w:t xml:space="preserve">а) </w:t>
      </w:r>
      <w:r w:rsidRPr="0060363D">
        <w:rPr>
          <w:rFonts w:ascii="PT Astra Serif" w:hAnsi="PT Astra Serif" w:cs="PT Astra Serif"/>
          <w:sz w:val="28"/>
          <w:szCs w:val="28"/>
        </w:rPr>
        <w:t>проверка соответствия участников закупок требованиям, указанным в пунктах 1 и 7.1 части 1 и части 1.1 (при наличии такого требования) статьи 31</w:t>
      </w:r>
      <w:r w:rsidRPr="0060363D">
        <w:rPr>
          <w:rFonts w:ascii="PT Astra Serif" w:hAnsi="PT Astra Serif"/>
          <w:sz w:val="28"/>
          <w:szCs w:val="28"/>
        </w:rPr>
        <w:t xml:space="preserve"> закона о контрактной системе</w:t>
      </w:r>
      <w:r w:rsidRPr="0060363D">
        <w:rPr>
          <w:rFonts w:ascii="PT Astra Serif" w:hAnsi="PT Astra Serif" w:cs="PT Astra Serif"/>
          <w:sz w:val="28"/>
          <w:szCs w:val="28"/>
        </w:rPr>
        <w:t>, требованиям, предусмотренным частями 2 и 2.1 статьи 31</w:t>
      </w:r>
      <w:r w:rsidRPr="0060363D">
        <w:rPr>
          <w:rFonts w:ascii="PT Astra Serif" w:hAnsi="PT Astra Serif"/>
          <w:sz w:val="28"/>
          <w:szCs w:val="28"/>
        </w:rPr>
        <w:t xml:space="preserve"> закона о контрактной системе</w:t>
      </w:r>
      <w:r w:rsidRPr="0060363D">
        <w:rPr>
          <w:rFonts w:ascii="PT Astra Serif" w:hAnsi="PT Astra Serif" w:cs="PT Astra Serif"/>
          <w:sz w:val="28"/>
          <w:szCs w:val="28"/>
        </w:rPr>
        <w:t xml:space="preserve"> (при осуществлении закупок, </w:t>
      </w:r>
      <w:r w:rsidR="00D15AE5" w:rsidRPr="0060363D">
        <w:rPr>
          <w:rFonts w:ascii="PT Astra Serif" w:hAnsi="PT Astra Serif" w:cs="PT Astra Serif"/>
          <w:sz w:val="28"/>
          <w:szCs w:val="28"/>
        </w:rPr>
        <w:br/>
      </w:r>
      <w:r w:rsidRPr="0060363D">
        <w:rPr>
          <w:rFonts w:ascii="PT Astra Serif" w:hAnsi="PT Astra Serif" w:cs="PT Astra Serif"/>
          <w:sz w:val="28"/>
          <w:szCs w:val="28"/>
        </w:rPr>
        <w:t>в отношении участников которых в соответствии с частями 2 и 2.1 статьи 31</w:t>
      </w:r>
      <w:r w:rsidRPr="0060363D">
        <w:rPr>
          <w:rFonts w:ascii="PT Astra Serif" w:hAnsi="PT Astra Serif"/>
          <w:sz w:val="28"/>
          <w:szCs w:val="28"/>
        </w:rPr>
        <w:t xml:space="preserve"> закона о контрактной системе</w:t>
      </w:r>
      <w:r w:rsidRPr="0060363D">
        <w:rPr>
          <w:rFonts w:ascii="PT Astra Serif" w:hAnsi="PT Astra Serif" w:cs="PT Astra Serif"/>
          <w:sz w:val="28"/>
          <w:szCs w:val="28"/>
        </w:rPr>
        <w:t xml:space="preserve"> установлены дополнительные требования); </w:t>
      </w:r>
    </w:p>
    <w:p w:rsidR="00CC0597" w:rsidRPr="0060363D" w:rsidRDefault="00CC0597" w:rsidP="00CC0597">
      <w:pPr>
        <w:ind w:firstLine="709"/>
        <w:jc w:val="both"/>
        <w:outlineLvl w:val="1"/>
        <w:rPr>
          <w:rFonts w:ascii="PT Astra Serif" w:hAnsi="PT Astra Serif"/>
          <w:sz w:val="28"/>
          <w:szCs w:val="28"/>
        </w:rPr>
      </w:pPr>
      <w:r w:rsidRPr="0060363D">
        <w:rPr>
          <w:rFonts w:ascii="PT Astra Serif" w:hAnsi="PT Astra Serif"/>
          <w:sz w:val="28"/>
          <w:szCs w:val="28"/>
        </w:rPr>
        <w:t>б) при проведении электронного конкурса:</w:t>
      </w:r>
    </w:p>
    <w:p w:rsidR="00CC0597" w:rsidRPr="0060363D" w:rsidRDefault="00CC0597" w:rsidP="00CC0597">
      <w:pPr>
        <w:ind w:firstLine="709"/>
        <w:jc w:val="both"/>
        <w:outlineLvl w:val="1"/>
        <w:rPr>
          <w:rFonts w:ascii="PT Astra Serif" w:hAnsi="PT Astra Serif" w:cs="PT Astra Serif"/>
          <w:sz w:val="28"/>
          <w:szCs w:val="28"/>
        </w:rPr>
      </w:pPr>
      <w:r w:rsidRPr="0060363D">
        <w:rPr>
          <w:rFonts w:ascii="PT Astra Serif" w:hAnsi="PT Astra Serif"/>
          <w:sz w:val="28"/>
          <w:szCs w:val="28"/>
        </w:rPr>
        <w:t xml:space="preserve">- </w:t>
      </w:r>
      <w:r w:rsidRPr="0060363D">
        <w:rPr>
          <w:rFonts w:ascii="PT Astra Serif" w:hAnsi="PT Astra Serif" w:cs="PT Astra Serif"/>
          <w:sz w:val="28"/>
          <w:szCs w:val="28"/>
        </w:rPr>
        <w:t xml:space="preserve">рассмотрение первых частей заявок на участие в закупке, направленных оператором электронной площадки, и принятие решения о признании первой части заявки на участие в закупке соответствующей извещению </w:t>
      </w:r>
      <w:r w:rsidR="00D15AE5" w:rsidRPr="0060363D">
        <w:rPr>
          <w:rFonts w:ascii="PT Astra Serif" w:hAnsi="PT Astra Serif" w:cs="PT Astra Serif"/>
          <w:sz w:val="28"/>
          <w:szCs w:val="28"/>
        </w:rPr>
        <w:br/>
      </w:r>
      <w:r w:rsidRPr="0060363D">
        <w:rPr>
          <w:rFonts w:ascii="PT Astra Serif" w:hAnsi="PT Astra Serif" w:cs="PT Astra Serif"/>
          <w:sz w:val="28"/>
          <w:szCs w:val="28"/>
        </w:rPr>
        <w:t>об осуществлении закупки или об отклонении заявки на участие в закупке;</w:t>
      </w:r>
    </w:p>
    <w:p w:rsidR="00CC0597" w:rsidRPr="0060363D" w:rsidRDefault="00CC0597" w:rsidP="00CC0597">
      <w:pPr>
        <w:ind w:firstLine="709"/>
        <w:jc w:val="both"/>
        <w:outlineLvl w:val="1"/>
        <w:rPr>
          <w:rFonts w:ascii="PT Astra Serif" w:hAnsi="PT Astra Serif" w:cs="PT Astra Serif"/>
          <w:sz w:val="28"/>
          <w:szCs w:val="28"/>
        </w:rPr>
      </w:pPr>
      <w:r w:rsidRPr="0060363D">
        <w:rPr>
          <w:rFonts w:ascii="PT Astra Serif" w:hAnsi="PT Astra Serif" w:cs="PT Astra Serif"/>
          <w:sz w:val="28"/>
          <w:szCs w:val="28"/>
        </w:rPr>
        <w:t xml:space="preserve">- осуществление оценки первых частей заявок на участие в закупке, </w:t>
      </w:r>
      <w:r w:rsidR="00D15AE5" w:rsidRPr="0060363D">
        <w:rPr>
          <w:rFonts w:ascii="PT Astra Serif" w:hAnsi="PT Astra Serif" w:cs="PT Astra Serif"/>
          <w:sz w:val="28"/>
          <w:szCs w:val="28"/>
        </w:rPr>
        <w:br/>
      </w:r>
      <w:r w:rsidRPr="0060363D">
        <w:rPr>
          <w:rFonts w:ascii="PT Astra Serif" w:hAnsi="PT Astra Serif" w:cs="PT Astra Serif"/>
          <w:sz w:val="28"/>
          <w:szCs w:val="28"/>
        </w:rPr>
        <w:t xml:space="preserve">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w:t>
      </w:r>
      <w:r w:rsidRPr="0060363D">
        <w:rPr>
          <w:rFonts w:ascii="PT Astra Serif" w:hAnsi="PT Astra Serif"/>
          <w:sz w:val="28"/>
          <w:szCs w:val="28"/>
        </w:rPr>
        <w:t>закона о контрактной системе</w:t>
      </w:r>
      <w:r w:rsidRPr="0060363D">
        <w:rPr>
          <w:rFonts w:ascii="PT Astra Serif" w:hAnsi="PT Astra Serif" w:cs="PT Astra Serif"/>
          <w:sz w:val="28"/>
          <w:szCs w:val="28"/>
        </w:rPr>
        <w:t xml:space="preserve"> (если такие критерии установлены извещением об осуществлении закупки);</w:t>
      </w:r>
    </w:p>
    <w:p w:rsidR="00CC0597" w:rsidRPr="0060363D" w:rsidRDefault="00CC0597" w:rsidP="00CC0597">
      <w:pPr>
        <w:ind w:firstLine="709"/>
        <w:jc w:val="both"/>
        <w:outlineLvl w:val="1"/>
        <w:rPr>
          <w:rFonts w:ascii="PT Astra Serif" w:hAnsi="PT Astra Serif" w:cs="PT Astra Serif"/>
          <w:sz w:val="28"/>
          <w:szCs w:val="28"/>
        </w:rPr>
      </w:pPr>
      <w:r w:rsidRPr="0060363D">
        <w:rPr>
          <w:rFonts w:ascii="PT Astra Serif" w:hAnsi="PT Astra Serif" w:cs="PT Astra Serif"/>
          <w:sz w:val="28"/>
          <w:szCs w:val="28"/>
        </w:rPr>
        <w:t xml:space="preserve">- рассмотрение вторых частей заявок на участие в закупке, а также информации и документов, направленных оператором электронной площадки </w:t>
      </w:r>
      <w:r w:rsidR="00D15AE5" w:rsidRPr="0060363D">
        <w:rPr>
          <w:rFonts w:ascii="PT Astra Serif" w:hAnsi="PT Astra Serif" w:cs="PT Astra Serif"/>
          <w:sz w:val="28"/>
          <w:szCs w:val="28"/>
        </w:rPr>
        <w:br/>
      </w:r>
      <w:r w:rsidRPr="0060363D">
        <w:rPr>
          <w:rFonts w:ascii="PT Astra Serif" w:hAnsi="PT Astra Serif" w:cs="PT Astra Serif"/>
          <w:sz w:val="28"/>
          <w:szCs w:val="28"/>
        </w:rPr>
        <w:t>в соответствии с пунктом 2 части 10 статьи 48</w:t>
      </w:r>
      <w:r w:rsidRPr="0060363D">
        <w:rPr>
          <w:rFonts w:ascii="PT Astra Serif" w:hAnsi="PT Astra Serif"/>
          <w:sz w:val="28"/>
          <w:szCs w:val="28"/>
        </w:rPr>
        <w:t xml:space="preserve"> закона о контрактной системе</w:t>
      </w:r>
      <w:r w:rsidRPr="0060363D">
        <w:rPr>
          <w:rFonts w:ascii="PT Astra Serif" w:hAnsi="PT Astra Serif" w:cs="PT Astra Serif"/>
          <w:sz w:val="28"/>
          <w:szCs w:val="28"/>
        </w:rPr>
        <w:t xml:space="preserve">, </w:t>
      </w:r>
      <w:r w:rsidR="00D15AE5" w:rsidRPr="0060363D">
        <w:rPr>
          <w:rFonts w:ascii="PT Astra Serif" w:hAnsi="PT Astra Serif" w:cs="PT Astra Serif"/>
          <w:sz w:val="28"/>
          <w:szCs w:val="28"/>
        </w:rPr>
        <w:br/>
      </w:r>
      <w:r w:rsidRPr="0060363D">
        <w:rPr>
          <w:rFonts w:ascii="PT Astra Serif" w:hAnsi="PT Astra Serif" w:cs="PT Astra Serif"/>
          <w:sz w:val="28"/>
          <w:szCs w:val="28"/>
        </w:rPr>
        <w:t>и принятие решения о признании второй части заявки на участие в закупке</w:t>
      </w:r>
      <w:r w:rsidR="00995A34" w:rsidRPr="0060363D">
        <w:rPr>
          <w:rFonts w:ascii="PT Astra Serif" w:hAnsi="PT Astra Serif" w:cs="PT Astra Serif"/>
          <w:sz w:val="28"/>
          <w:szCs w:val="28"/>
        </w:rPr>
        <w:t>,</w:t>
      </w:r>
      <w:r w:rsidRPr="0060363D">
        <w:rPr>
          <w:rFonts w:ascii="PT Astra Serif" w:hAnsi="PT Astra Serif" w:cs="PT Astra Serif"/>
          <w:sz w:val="28"/>
          <w:szCs w:val="28"/>
        </w:rPr>
        <w:t xml:space="preserve"> соответствующей требованиям извещения об осуществлении закупки или </w:t>
      </w:r>
      <w:r w:rsidR="00D15AE5" w:rsidRPr="0060363D">
        <w:rPr>
          <w:rFonts w:ascii="PT Astra Serif" w:hAnsi="PT Astra Serif" w:cs="PT Astra Serif"/>
          <w:sz w:val="28"/>
          <w:szCs w:val="28"/>
        </w:rPr>
        <w:br/>
      </w:r>
      <w:r w:rsidRPr="0060363D">
        <w:rPr>
          <w:rFonts w:ascii="PT Astra Serif" w:hAnsi="PT Astra Serif" w:cs="PT Astra Serif"/>
          <w:sz w:val="28"/>
          <w:szCs w:val="28"/>
        </w:rPr>
        <w:t>об отклонении заявки на участие в закупке;</w:t>
      </w:r>
    </w:p>
    <w:p w:rsidR="00CC0597" w:rsidRPr="0060363D" w:rsidRDefault="00CC0597" w:rsidP="00CC0597">
      <w:pPr>
        <w:ind w:firstLine="709"/>
        <w:jc w:val="both"/>
        <w:outlineLvl w:val="1"/>
        <w:rPr>
          <w:rFonts w:ascii="PT Astra Serif" w:hAnsi="PT Astra Serif" w:cs="PT Astra Serif"/>
          <w:sz w:val="28"/>
          <w:szCs w:val="28"/>
        </w:rPr>
      </w:pPr>
      <w:r w:rsidRPr="0060363D">
        <w:rPr>
          <w:rFonts w:ascii="PT Astra Serif" w:hAnsi="PT Astra Serif" w:cs="PT Astra Serif"/>
          <w:sz w:val="28"/>
          <w:szCs w:val="28"/>
        </w:rPr>
        <w:t xml:space="preserve">- осуществление оценки вторых частей заявок на участие в закупке, </w:t>
      </w:r>
      <w:r w:rsidR="00D15AE5" w:rsidRPr="0060363D">
        <w:rPr>
          <w:rFonts w:ascii="PT Astra Serif" w:hAnsi="PT Astra Serif" w:cs="PT Astra Serif"/>
          <w:sz w:val="28"/>
          <w:szCs w:val="28"/>
        </w:rPr>
        <w:br/>
      </w:r>
      <w:r w:rsidRPr="0060363D">
        <w:rPr>
          <w:rFonts w:ascii="PT Astra Serif" w:hAnsi="PT Astra Serif" w:cs="PT Astra Serif"/>
          <w:sz w:val="28"/>
          <w:szCs w:val="28"/>
        </w:rPr>
        <w:t xml:space="preserve">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w:t>
      </w:r>
      <w:r w:rsidRPr="0060363D">
        <w:rPr>
          <w:rFonts w:ascii="PT Astra Serif" w:hAnsi="PT Astra Serif"/>
          <w:sz w:val="28"/>
          <w:szCs w:val="28"/>
        </w:rPr>
        <w:t>закона о контрактной системе</w:t>
      </w:r>
      <w:r w:rsidRPr="0060363D">
        <w:rPr>
          <w:rFonts w:ascii="PT Astra Serif" w:hAnsi="PT Astra Serif" w:cs="PT Astra Serif"/>
          <w:sz w:val="28"/>
          <w:szCs w:val="28"/>
        </w:rPr>
        <w:t xml:space="preserve"> (если такой критерий установлен извещением об осуществлении закупки);</w:t>
      </w:r>
      <w:bookmarkStart w:id="1" w:name="Par0"/>
      <w:bookmarkEnd w:id="1"/>
    </w:p>
    <w:p w:rsidR="00CC0597" w:rsidRPr="0060363D" w:rsidRDefault="00CC0597" w:rsidP="00CC0597">
      <w:pPr>
        <w:ind w:firstLine="709"/>
        <w:jc w:val="both"/>
        <w:outlineLvl w:val="1"/>
        <w:rPr>
          <w:rFonts w:ascii="PT Astra Serif" w:hAnsi="PT Astra Serif" w:cs="PT Astra Serif"/>
          <w:sz w:val="28"/>
          <w:szCs w:val="28"/>
        </w:rPr>
      </w:pPr>
      <w:r w:rsidRPr="0060363D">
        <w:rPr>
          <w:rFonts w:ascii="PT Astra Serif" w:hAnsi="PT Astra Serif" w:cs="PT Astra Serif"/>
          <w:sz w:val="28"/>
          <w:szCs w:val="28"/>
        </w:rPr>
        <w:t xml:space="preserve">- осуществление оценки ценовых предложений по критерию, предусмотренному пунктом 1 части 1 статьи 32 </w:t>
      </w:r>
      <w:r w:rsidRPr="0060363D">
        <w:rPr>
          <w:rFonts w:ascii="PT Astra Serif" w:hAnsi="PT Astra Serif"/>
          <w:sz w:val="28"/>
          <w:szCs w:val="28"/>
        </w:rPr>
        <w:t>закона о контрактной системе</w:t>
      </w:r>
      <w:r w:rsidRPr="0060363D">
        <w:rPr>
          <w:rFonts w:ascii="PT Astra Serif" w:hAnsi="PT Astra Serif" w:cs="PT Astra Serif"/>
          <w:sz w:val="28"/>
          <w:szCs w:val="28"/>
        </w:rPr>
        <w:t>;</w:t>
      </w:r>
    </w:p>
    <w:p w:rsidR="00CC0597" w:rsidRPr="0060363D" w:rsidRDefault="00CC0597" w:rsidP="00CC0597">
      <w:pPr>
        <w:ind w:firstLine="709"/>
        <w:jc w:val="both"/>
        <w:outlineLvl w:val="1"/>
        <w:rPr>
          <w:rFonts w:ascii="PT Astra Serif" w:hAnsi="PT Astra Serif" w:cs="PT Astra Serif"/>
          <w:sz w:val="28"/>
          <w:szCs w:val="28"/>
        </w:rPr>
      </w:pPr>
      <w:r w:rsidRPr="0060363D">
        <w:rPr>
          <w:rFonts w:ascii="PT Astra Serif" w:hAnsi="PT Astra Serif" w:cs="PT Astra Serif"/>
          <w:sz w:val="28"/>
          <w:szCs w:val="28"/>
        </w:rPr>
        <w:t>- присвоение каждой заявке на участие в закупке, первая и вторая части которой признаны соответствующими извещению об осуществлении закупки, порядкового номера в порядке уменьшения степени выгодности содержащихся в таких заявках условий исполнения контракта;</w:t>
      </w:r>
    </w:p>
    <w:p w:rsidR="00CC0597" w:rsidRPr="0060363D" w:rsidRDefault="00CC0597" w:rsidP="00CC0597">
      <w:pPr>
        <w:ind w:firstLine="709"/>
        <w:jc w:val="both"/>
        <w:outlineLvl w:val="1"/>
        <w:rPr>
          <w:rFonts w:ascii="PT Astra Serif" w:hAnsi="PT Astra Serif"/>
          <w:sz w:val="28"/>
          <w:szCs w:val="28"/>
        </w:rPr>
      </w:pPr>
      <w:r w:rsidRPr="0060363D">
        <w:rPr>
          <w:rFonts w:ascii="PT Astra Serif" w:hAnsi="PT Astra Serif"/>
          <w:sz w:val="28"/>
          <w:szCs w:val="28"/>
        </w:rPr>
        <w:t>в) при проведении электронного аукциона:</w:t>
      </w:r>
    </w:p>
    <w:p w:rsidR="00CC0597" w:rsidRPr="0060363D" w:rsidRDefault="00CC0597" w:rsidP="00CC0597">
      <w:pPr>
        <w:ind w:firstLine="709"/>
        <w:jc w:val="both"/>
        <w:outlineLvl w:val="1"/>
        <w:rPr>
          <w:rFonts w:ascii="PT Astra Serif" w:hAnsi="PT Astra Serif"/>
          <w:sz w:val="28"/>
          <w:szCs w:val="28"/>
        </w:rPr>
      </w:pPr>
      <w:r w:rsidRPr="0060363D">
        <w:rPr>
          <w:rFonts w:ascii="PT Astra Serif" w:hAnsi="PT Astra Serif"/>
          <w:sz w:val="28"/>
          <w:szCs w:val="28"/>
        </w:rPr>
        <w:t xml:space="preserve">- рассмотрение заявок на участие в закупке, информации и документов, направленных оператором электронной площадки в соответствии с пунктом </w:t>
      </w:r>
      <w:r w:rsidR="00D15AE5" w:rsidRPr="0060363D">
        <w:rPr>
          <w:rFonts w:ascii="PT Astra Serif" w:hAnsi="PT Astra Serif"/>
          <w:sz w:val="28"/>
          <w:szCs w:val="28"/>
        </w:rPr>
        <w:br/>
      </w:r>
      <w:r w:rsidRPr="0060363D">
        <w:rPr>
          <w:rFonts w:ascii="PT Astra Serif" w:hAnsi="PT Astra Serif"/>
          <w:sz w:val="28"/>
          <w:szCs w:val="28"/>
        </w:rPr>
        <w:t xml:space="preserve">4 части 4 статьи 49 закона о контрактной системе, и принятие решения </w:t>
      </w:r>
      <w:r w:rsidR="00D15AE5" w:rsidRPr="0060363D">
        <w:rPr>
          <w:rFonts w:ascii="PT Astra Serif" w:hAnsi="PT Astra Serif"/>
          <w:sz w:val="28"/>
          <w:szCs w:val="28"/>
        </w:rPr>
        <w:br/>
      </w:r>
      <w:r w:rsidRPr="0060363D">
        <w:rPr>
          <w:rFonts w:ascii="PT Astra Serif" w:hAnsi="PT Astra Serif"/>
          <w:sz w:val="28"/>
          <w:szCs w:val="28"/>
        </w:rPr>
        <w:t xml:space="preserve">о признании заявки на участие в закупке соответствующей извещению </w:t>
      </w:r>
      <w:r w:rsidR="00D15AE5" w:rsidRPr="0060363D">
        <w:rPr>
          <w:rFonts w:ascii="PT Astra Serif" w:hAnsi="PT Astra Serif"/>
          <w:sz w:val="28"/>
          <w:szCs w:val="28"/>
        </w:rPr>
        <w:br/>
      </w:r>
      <w:r w:rsidRPr="0060363D">
        <w:rPr>
          <w:rFonts w:ascii="PT Astra Serif" w:hAnsi="PT Astra Serif"/>
          <w:sz w:val="28"/>
          <w:szCs w:val="28"/>
        </w:rPr>
        <w:t xml:space="preserve">об осуществлении закупки или об отклонении заявки на участие в закупке </w:t>
      </w:r>
      <w:r w:rsidR="00D15AE5" w:rsidRPr="0060363D">
        <w:rPr>
          <w:rFonts w:ascii="PT Astra Serif" w:hAnsi="PT Astra Serif"/>
          <w:sz w:val="28"/>
          <w:szCs w:val="28"/>
        </w:rPr>
        <w:br/>
      </w:r>
      <w:r w:rsidRPr="0060363D">
        <w:rPr>
          <w:rFonts w:ascii="PT Astra Serif" w:hAnsi="PT Astra Serif"/>
          <w:sz w:val="28"/>
          <w:szCs w:val="28"/>
        </w:rPr>
        <w:t xml:space="preserve">по основаниям, предусмотренным пунктами 1 - 8 части 12 статьи 48 закона </w:t>
      </w:r>
      <w:r w:rsidR="00D15AE5" w:rsidRPr="0060363D">
        <w:rPr>
          <w:rFonts w:ascii="PT Astra Serif" w:hAnsi="PT Astra Serif"/>
          <w:sz w:val="28"/>
          <w:szCs w:val="28"/>
        </w:rPr>
        <w:br/>
      </w:r>
      <w:r w:rsidRPr="0060363D">
        <w:rPr>
          <w:rFonts w:ascii="PT Astra Serif" w:hAnsi="PT Astra Serif"/>
          <w:sz w:val="28"/>
          <w:szCs w:val="28"/>
        </w:rPr>
        <w:t>о контрактной системе;</w:t>
      </w:r>
    </w:p>
    <w:p w:rsidR="00CC0597" w:rsidRPr="0060363D" w:rsidRDefault="00CC0597" w:rsidP="00CC0597">
      <w:pPr>
        <w:ind w:firstLine="709"/>
        <w:jc w:val="both"/>
        <w:outlineLvl w:val="1"/>
        <w:rPr>
          <w:rFonts w:ascii="PT Astra Serif" w:hAnsi="PT Astra Serif"/>
          <w:sz w:val="28"/>
          <w:szCs w:val="28"/>
        </w:rPr>
      </w:pPr>
      <w:r w:rsidRPr="0060363D">
        <w:rPr>
          <w:rFonts w:ascii="PT Astra Serif" w:hAnsi="PT Astra Serif"/>
          <w:sz w:val="28"/>
          <w:szCs w:val="28"/>
        </w:rPr>
        <w:t xml:space="preserve">- присвоение каждой заявке на участие в закупке, признанной соответствующей извещению об осуществлении закупки, порядкового номера </w:t>
      </w:r>
      <w:r w:rsidR="00D15AE5" w:rsidRPr="0060363D">
        <w:rPr>
          <w:rFonts w:ascii="PT Astra Serif" w:hAnsi="PT Astra Serif"/>
          <w:sz w:val="28"/>
          <w:szCs w:val="28"/>
        </w:rPr>
        <w:br/>
      </w:r>
      <w:r w:rsidRPr="0060363D">
        <w:rPr>
          <w:rFonts w:ascii="PT Astra Serif" w:hAnsi="PT Astra Serif"/>
          <w:sz w:val="28"/>
          <w:szCs w:val="28"/>
        </w:rPr>
        <w:t xml:space="preserve">в порядке возрастания минимального ценового предложения участника закупки, подавшего такую заявку (за исключением случая, предусмотренного </w:t>
      </w:r>
      <w:r w:rsidRPr="0060363D">
        <w:rPr>
          <w:rFonts w:ascii="PT Astra Serif" w:hAnsi="PT Astra Serif"/>
          <w:sz w:val="28"/>
          <w:szCs w:val="28"/>
        </w:rPr>
        <w:lastRenderedPageBreak/>
        <w:t>пунктом 9 части 3 статьи 49 закона о контрактной системе,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закона о контрактной системе, присваиваются в порядке убывания размера ценового предложения участника закупки);</w:t>
      </w:r>
    </w:p>
    <w:p w:rsidR="00CC0597" w:rsidRPr="0060363D" w:rsidRDefault="00CC0597" w:rsidP="00CC0597">
      <w:pPr>
        <w:ind w:firstLine="709"/>
        <w:jc w:val="both"/>
        <w:outlineLvl w:val="1"/>
        <w:rPr>
          <w:rFonts w:ascii="PT Astra Serif" w:hAnsi="PT Astra Serif"/>
          <w:sz w:val="28"/>
          <w:szCs w:val="28"/>
        </w:rPr>
      </w:pPr>
      <w:r w:rsidRPr="0060363D">
        <w:rPr>
          <w:rFonts w:ascii="PT Astra Serif" w:hAnsi="PT Astra Serif"/>
          <w:bCs/>
          <w:iCs/>
          <w:sz w:val="28"/>
          <w:szCs w:val="28"/>
        </w:rPr>
        <w:t xml:space="preserve">г) </w:t>
      </w:r>
      <w:r w:rsidRPr="0060363D">
        <w:rPr>
          <w:rFonts w:ascii="PT Astra Serif" w:hAnsi="PT Astra Serif"/>
          <w:sz w:val="28"/>
          <w:szCs w:val="28"/>
        </w:rPr>
        <w:t>при проведении электронного запроса котировок:</w:t>
      </w: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 рассмотрение заявок на участие в закупке, информации и документов, направленных оператором электронной площадки в соответствии с частью 2 статьи 50 закона о контрактной системе, и принятие решения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закона о контрактной системе;</w:t>
      </w: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 xml:space="preserve">- присвоение каждой заявке на участие в закупке, признанной соответствующей извещению об осуществлении закупки, порядкового номера </w:t>
      </w:r>
      <w:r w:rsidR="00D15AE5" w:rsidRPr="0060363D">
        <w:rPr>
          <w:rFonts w:ascii="PT Astra Serif" w:hAnsi="PT Astra Serif"/>
          <w:bCs/>
          <w:iCs/>
          <w:sz w:val="28"/>
          <w:szCs w:val="28"/>
        </w:rPr>
        <w:br/>
      </w:r>
      <w:r w:rsidRPr="0060363D">
        <w:rPr>
          <w:rFonts w:ascii="PT Astra Serif" w:hAnsi="PT Astra Serif"/>
          <w:bCs/>
          <w:iCs/>
          <w:sz w:val="28"/>
          <w:szCs w:val="28"/>
        </w:rPr>
        <w:t>в порядке возрастания цены контракта, суммы цен единиц товара, работы, услуги (в случае, предусмотренном частью 24 статьи 22 закона о контрактной системе), предложенных участником закупки, подавшим такую заявку;</w:t>
      </w: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д) при признании открытого конкурентного способа несостоявшимся:</w:t>
      </w: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 xml:space="preserve">- рассмотрение информации и документов, направленных оператором электронной площадки, и принятие решения о соответствии заявки на участие </w:t>
      </w:r>
      <w:r w:rsidR="00D15AE5" w:rsidRPr="0060363D">
        <w:rPr>
          <w:rFonts w:ascii="PT Astra Serif" w:hAnsi="PT Astra Serif"/>
          <w:bCs/>
          <w:iCs/>
          <w:sz w:val="28"/>
          <w:szCs w:val="28"/>
        </w:rPr>
        <w:br/>
      </w:r>
      <w:r w:rsidRPr="0060363D">
        <w:rPr>
          <w:rFonts w:ascii="PT Astra Serif" w:hAnsi="PT Astra Serif"/>
          <w:bCs/>
          <w:iCs/>
          <w:sz w:val="28"/>
          <w:szCs w:val="28"/>
        </w:rPr>
        <w:t>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закона о контрактной системе;</w:t>
      </w: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е) осуществление иных функций, предусмотренных законодательством.</w:t>
      </w:r>
    </w:p>
    <w:p w:rsidR="00CC0597" w:rsidRPr="0060363D" w:rsidRDefault="00CC0597" w:rsidP="00CC0597">
      <w:pPr>
        <w:autoSpaceDE w:val="0"/>
        <w:autoSpaceDN w:val="0"/>
        <w:adjustRightInd w:val="0"/>
        <w:ind w:firstLine="709"/>
        <w:jc w:val="both"/>
        <w:rPr>
          <w:rFonts w:ascii="PT Astra Serif" w:hAnsi="PT Astra Serif"/>
          <w:sz w:val="28"/>
          <w:szCs w:val="28"/>
        </w:rPr>
      </w:pPr>
    </w:p>
    <w:p w:rsidR="00CC0597" w:rsidRPr="0060363D" w:rsidRDefault="00CC0597" w:rsidP="00CC0597">
      <w:pPr>
        <w:jc w:val="center"/>
        <w:rPr>
          <w:rFonts w:ascii="PT Astra Serif" w:hAnsi="PT Astra Serif"/>
          <w:sz w:val="28"/>
          <w:szCs w:val="28"/>
        </w:rPr>
      </w:pPr>
      <w:r w:rsidRPr="0060363D">
        <w:rPr>
          <w:rFonts w:ascii="PT Astra Serif" w:hAnsi="PT Astra Serif"/>
          <w:sz w:val="28"/>
          <w:szCs w:val="28"/>
        </w:rPr>
        <w:t>3. Обязанности и права членов комиссии</w:t>
      </w:r>
    </w:p>
    <w:p w:rsidR="00CC0597" w:rsidRPr="0060363D" w:rsidRDefault="00CC0597" w:rsidP="00CC0597">
      <w:pPr>
        <w:jc w:val="center"/>
        <w:rPr>
          <w:rFonts w:ascii="PT Astra Serif" w:hAnsi="PT Astra Serif"/>
          <w:sz w:val="28"/>
          <w:szCs w:val="28"/>
        </w:rPr>
      </w:pPr>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3.1. Члены комиссии обязаны:</w:t>
      </w:r>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 xml:space="preserve">знать и руководствоваться в своей деятельности требованиями </w:t>
      </w:r>
      <w:r w:rsidRPr="0060363D">
        <w:rPr>
          <w:rFonts w:ascii="PT Astra Serif" w:hAnsi="PT Astra Serif"/>
          <w:sz w:val="28"/>
          <w:szCs w:val="28"/>
        </w:rPr>
        <w:br/>
        <w:t>и положениями законодательства, а также настоящего Порядка;</w:t>
      </w:r>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 xml:space="preserve">лично участвовать в заседаниях комиссии, отсутствие </w:t>
      </w:r>
      <w:r w:rsidRPr="0060363D">
        <w:rPr>
          <w:rFonts w:ascii="PT Astra Serif" w:hAnsi="PT Astra Serif"/>
          <w:sz w:val="28"/>
          <w:szCs w:val="28"/>
        </w:rPr>
        <w:br/>
        <w:t xml:space="preserve">на заседании комиссии допускается только по уважительным причинам </w:t>
      </w:r>
      <w:r w:rsidR="00D15AE5" w:rsidRPr="0060363D">
        <w:rPr>
          <w:rFonts w:ascii="PT Astra Serif" w:hAnsi="PT Astra Serif"/>
          <w:sz w:val="28"/>
          <w:szCs w:val="28"/>
        </w:rPr>
        <w:br/>
      </w:r>
      <w:r w:rsidRPr="0060363D">
        <w:rPr>
          <w:rFonts w:ascii="PT Astra Serif" w:hAnsi="PT Astra Serif"/>
          <w:sz w:val="28"/>
          <w:szCs w:val="28"/>
        </w:rPr>
        <w:t>в соответствии с трудовым законодательством Российской Федерации;</w:t>
      </w:r>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 xml:space="preserve">соблюдать порядок и сроки проведения процедур, возложенных </w:t>
      </w:r>
      <w:r w:rsidRPr="0060363D">
        <w:rPr>
          <w:rFonts w:ascii="PT Astra Serif" w:hAnsi="PT Astra Serif"/>
          <w:sz w:val="28"/>
          <w:szCs w:val="28"/>
        </w:rPr>
        <w:br/>
        <w:t>на комиссию в соответствии с законодательством и настоящим Порядком;</w:t>
      </w:r>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не допускать разглашения сведений, ставших им известными в ходе проведения закупки, кроме случаев, прямо предусмотренных законодательством;</w:t>
      </w:r>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проверять правильность содержания протоколов, составленных</w:t>
      </w:r>
      <w:r w:rsidRPr="0060363D">
        <w:rPr>
          <w:rFonts w:ascii="PT Astra Serif" w:hAnsi="PT Astra Serif"/>
          <w:b/>
          <w:i/>
          <w:sz w:val="28"/>
          <w:szCs w:val="28"/>
        </w:rPr>
        <w:t xml:space="preserve"> </w:t>
      </w:r>
      <w:r w:rsidRPr="0060363D">
        <w:rPr>
          <w:rFonts w:ascii="PT Astra Serif" w:hAnsi="PT Astra Serif"/>
          <w:sz w:val="28"/>
          <w:szCs w:val="28"/>
        </w:rPr>
        <w:t>при проведении закупки, в том числе правильность отражения в протоколах своего решения;</w:t>
      </w:r>
    </w:p>
    <w:p w:rsidR="00CC0597" w:rsidRPr="0060363D" w:rsidRDefault="00CC0597" w:rsidP="00CC0597">
      <w:pPr>
        <w:tabs>
          <w:tab w:val="left" w:pos="142"/>
        </w:tabs>
        <w:ind w:firstLine="709"/>
        <w:jc w:val="both"/>
        <w:rPr>
          <w:rFonts w:ascii="PT Astra Serif" w:hAnsi="PT Astra Serif"/>
          <w:sz w:val="28"/>
          <w:szCs w:val="28"/>
        </w:rPr>
      </w:pPr>
      <w:r w:rsidRPr="0060363D">
        <w:rPr>
          <w:rFonts w:ascii="PT Astra Serif" w:hAnsi="PT Astra Serif"/>
          <w:sz w:val="28"/>
          <w:szCs w:val="28"/>
        </w:rPr>
        <w:lastRenderedPageBreak/>
        <w:t xml:space="preserve">подписывать </w:t>
      </w:r>
      <w:r w:rsidRPr="0060363D">
        <w:rPr>
          <w:rFonts w:ascii="PT Astra Serif" w:hAnsi="PT Astra Serif" w:cs="PT Astra Serif"/>
          <w:sz w:val="28"/>
          <w:szCs w:val="28"/>
        </w:rPr>
        <w:t>усиленными электронными подписями</w:t>
      </w:r>
      <w:r w:rsidRPr="0060363D">
        <w:rPr>
          <w:rFonts w:ascii="PT Astra Serif" w:hAnsi="PT Astra Serif"/>
          <w:sz w:val="28"/>
          <w:szCs w:val="28"/>
        </w:rPr>
        <w:t xml:space="preserve"> протоколы, составленные при проведении закупки, в сроки, установленные законодательством.</w:t>
      </w:r>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3.2. Члены комиссии вправе:</w:t>
      </w:r>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 xml:space="preserve">знакомиться со всеми представленными на рассмотрение документами </w:t>
      </w:r>
      <w:r w:rsidRPr="0060363D">
        <w:rPr>
          <w:rFonts w:ascii="PT Astra Serif" w:hAnsi="PT Astra Serif"/>
          <w:sz w:val="28"/>
          <w:szCs w:val="28"/>
        </w:rPr>
        <w:br/>
        <w:t>и сведениями, составляющими заявку;</w:t>
      </w:r>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выступать по вопросам повестки дня на заседаниях комиссии, письменно излагать своё особое мнение;</w:t>
      </w:r>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осуществлять функции секретаря комиссии;</w:t>
      </w:r>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осуществлять иные права в соответствии законодательством</w:t>
      </w:r>
      <w:r w:rsidR="00D15AE5" w:rsidRPr="0060363D">
        <w:rPr>
          <w:rFonts w:ascii="PT Astra Serif" w:hAnsi="PT Astra Serif"/>
          <w:sz w:val="28"/>
          <w:szCs w:val="28"/>
        </w:rPr>
        <w:t>;</w:t>
      </w:r>
    </w:p>
    <w:p w:rsidR="00BD4149" w:rsidRPr="0060363D" w:rsidRDefault="00BD4149" w:rsidP="00BD4149">
      <w:pPr>
        <w:ind w:firstLine="709"/>
        <w:jc w:val="both"/>
        <w:rPr>
          <w:rFonts w:ascii="PT Astra Serif" w:hAnsi="PT Astra Serif"/>
          <w:sz w:val="28"/>
          <w:szCs w:val="28"/>
        </w:rPr>
      </w:pPr>
      <w:r w:rsidRPr="0060363D">
        <w:rPr>
          <w:rFonts w:ascii="PT Astra Serif" w:hAnsi="PT Astra Serif"/>
          <w:sz w:val="28"/>
          <w:szCs w:val="28"/>
        </w:rPr>
        <w:t xml:space="preserve">выбирать </w:t>
      </w:r>
      <w:r w:rsidR="00434205" w:rsidRPr="0060363D">
        <w:rPr>
          <w:rFonts w:ascii="PT Astra Serif" w:hAnsi="PT Astra Serif"/>
          <w:sz w:val="28"/>
          <w:szCs w:val="28"/>
        </w:rPr>
        <w:t xml:space="preserve">путём открытого голосования </w:t>
      </w:r>
      <w:r w:rsidRPr="0060363D">
        <w:rPr>
          <w:rFonts w:ascii="PT Astra Serif" w:hAnsi="PT Astra Serif"/>
          <w:sz w:val="28"/>
          <w:szCs w:val="28"/>
        </w:rPr>
        <w:t xml:space="preserve">из числа членов комиссии председателя комиссии. </w:t>
      </w:r>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3.3. Председатель комиссии:</w:t>
      </w:r>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осуществляет общее руководство работой комиссии;</w:t>
      </w:r>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 xml:space="preserve">объявляет заседание правомочным или выносит решение о его переносе из-за отсутствия на заседании комиссии более половины </w:t>
      </w:r>
      <w:r w:rsidRPr="0060363D">
        <w:rPr>
          <w:rFonts w:ascii="PT Astra Serif" w:hAnsi="PT Astra Serif"/>
          <w:sz w:val="28"/>
          <w:szCs w:val="28"/>
        </w:rPr>
        <w:br/>
        <w:t>от установленного числа членов комиссии;</w:t>
      </w:r>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открывает и ведёт заседания комиссии, объявляет перерывы;</w:t>
      </w:r>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определяет порядок рассмотрения обсуждаемых вопросов;</w:t>
      </w:r>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назначает дату очередного заседания комиссии;</w:t>
      </w:r>
    </w:p>
    <w:p w:rsidR="00C92564"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подписывает протоколы</w:t>
      </w:r>
      <w:r w:rsidR="00F21705" w:rsidRPr="0060363D">
        <w:rPr>
          <w:rFonts w:ascii="PT Astra Serif" w:hAnsi="PT Astra Serif"/>
          <w:sz w:val="28"/>
          <w:szCs w:val="28"/>
        </w:rPr>
        <w:t xml:space="preserve"> составляемые в ходе проведения</w:t>
      </w:r>
      <w:r w:rsidR="00C92564" w:rsidRPr="0060363D">
        <w:rPr>
          <w:rFonts w:ascii="PT Astra Serif" w:hAnsi="PT Astra Serif"/>
          <w:sz w:val="28"/>
          <w:szCs w:val="28"/>
        </w:rPr>
        <w:t xml:space="preserve"> в день</w:t>
      </w:r>
      <w:r w:rsidRPr="0060363D">
        <w:rPr>
          <w:rFonts w:ascii="PT Astra Serif" w:hAnsi="PT Astra Serif"/>
          <w:sz w:val="28"/>
          <w:szCs w:val="28"/>
        </w:rPr>
        <w:t xml:space="preserve"> </w:t>
      </w:r>
      <w:r w:rsidR="006E7FDB" w:rsidRPr="0060363D">
        <w:rPr>
          <w:rFonts w:ascii="PT Astra Serif" w:hAnsi="PT Astra Serif"/>
          <w:sz w:val="28"/>
          <w:szCs w:val="28"/>
        </w:rPr>
        <w:t>заседания комиссии</w:t>
      </w:r>
      <w:r w:rsidR="00F21705" w:rsidRPr="0060363D">
        <w:rPr>
          <w:rFonts w:ascii="PT Astra Serif" w:hAnsi="PT Astra Serif"/>
          <w:sz w:val="28"/>
          <w:szCs w:val="28"/>
        </w:rPr>
        <w:t>;</w:t>
      </w:r>
    </w:p>
    <w:p w:rsidR="00CC0597" w:rsidRPr="0060363D" w:rsidRDefault="00CC0597" w:rsidP="00065365">
      <w:pPr>
        <w:ind w:firstLine="708"/>
        <w:jc w:val="both"/>
        <w:rPr>
          <w:rFonts w:ascii="PT Astra Serif" w:hAnsi="PT Astra Serif"/>
          <w:sz w:val="28"/>
          <w:szCs w:val="28"/>
        </w:rPr>
      </w:pPr>
      <w:r w:rsidRPr="0060363D">
        <w:rPr>
          <w:rFonts w:ascii="PT Astra Serif" w:hAnsi="PT Astra Serif"/>
          <w:sz w:val="28"/>
          <w:szCs w:val="28"/>
        </w:rPr>
        <w:t>распределяет обязанности между членами комиссии;</w:t>
      </w:r>
    </w:p>
    <w:p w:rsidR="00CC0597" w:rsidRPr="0060363D" w:rsidRDefault="00CC0597" w:rsidP="00CC0597">
      <w:pPr>
        <w:ind w:firstLine="709"/>
        <w:jc w:val="both"/>
        <w:rPr>
          <w:rFonts w:ascii="PT Astra Serif" w:hAnsi="PT Astra Serif"/>
          <w:sz w:val="28"/>
          <w:szCs w:val="28"/>
        </w:rPr>
      </w:pPr>
      <w:r w:rsidRPr="0060363D">
        <w:rPr>
          <w:rFonts w:ascii="PT Astra Serif" w:hAnsi="PT Astra Serif"/>
          <w:sz w:val="28"/>
          <w:szCs w:val="28"/>
        </w:rPr>
        <w:t xml:space="preserve">осуществляет иные функции в соответствии с законодательством </w:t>
      </w:r>
      <w:r w:rsidRPr="0060363D">
        <w:rPr>
          <w:rFonts w:ascii="PT Astra Serif" w:hAnsi="PT Astra Serif"/>
          <w:sz w:val="28"/>
          <w:szCs w:val="28"/>
        </w:rPr>
        <w:br/>
        <w:t xml:space="preserve">и настоящим Порядком. </w:t>
      </w: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 xml:space="preserve">3.4. Во время отсутствия председателя комиссии его функции выполняет заместитель председателя комиссии. </w:t>
      </w: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3.5. Секретарь комиссии выполняет следующие функции:</w:t>
      </w: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 xml:space="preserve">осуществляет подготовку заседаний комиссии, включая оформление </w:t>
      </w:r>
      <w:r w:rsidR="003124D8" w:rsidRPr="0060363D">
        <w:rPr>
          <w:rFonts w:ascii="PT Astra Serif" w:hAnsi="PT Astra Serif"/>
          <w:bCs/>
          <w:iCs/>
          <w:sz w:val="28"/>
          <w:szCs w:val="28"/>
        </w:rPr>
        <w:br/>
      </w:r>
      <w:r w:rsidRPr="0060363D">
        <w:rPr>
          <w:rFonts w:ascii="PT Astra Serif" w:hAnsi="PT Astra Serif"/>
          <w:bCs/>
          <w:iCs/>
          <w:sz w:val="28"/>
          <w:szCs w:val="28"/>
        </w:rPr>
        <w:t xml:space="preserve">и рассылку необходимых документов, информирование членов комиссии </w:t>
      </w:r>
      <w:r w:rsidR="003124D8" w:rsidRPr="0060363D">
        <w:rPr>
          <w:rFonts w:ascii="PT Astra Serif" w:hAnsi="PT Astra Serif"/>
          <w:bCs/>
          <w:iCs/>
          <w:sz w:val="28"/>
          <w:szCs w:val="28"/>
        </w:rPr>
        <w:br/>
      </w:r>
      <w:r w:rsidRPr="0060363D">
        <w:rPr>
          <w:rFonts w:ascii="PT Astra Serif" w:hAnsi="PT Astra Serif"/>
          <w:bCs/>
          <w:iCs/>
          <w:sz w:val="28"/>
          <w:szCs w:val="28"/>
        </w:rPr>
        <w:t xml:space="preserve">по всем вопросам, относящимся к их функциям, в том числе своевременно извещает лиц, принимающих участие в работе комиссии, о месте (при необходимости), дате и времени проведения заседания комиссии </w:t>
      </w:r>
      <w:r w:rsidR="003124D8" w:rsidRPr="0060363D">
        <w:rPr>
          <w:rFonts w:ascii="PT Astra Serif" w:hAnsi="PT Astra Serif"/>
          <w:bCs/>
          <w:iCs/>
          <w:sz w:val="28"/>
          <w:szCs w:val="28"/>
        </w:rPr>
        <w:br/>
      </w:r>
      <w:r w:rsidRPr="0060363D">
        <w:rPr>
          <w:rFonts w:ascii="PT Astra Serif" w:hAnsi="PT Astra Serif"/>
          <w:bCs/>
          <w:iCs/>
          <w:sz w:val="28"/>
          <w:szCs w:val="28"/>
        </w:rPr>
        <w:t>и обеспечивает членов комиссии материалами (при необходимости);</w:t>
      </w: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осуществляет техническое оформление проектов протоколов, составленных в ходе проведения закупки, в порядке и сроки, установленные законодательством;</w:t>
      </w: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обеспечивает проведение процедуры подписания протоколов всеми членами комиссии;</w:t>
      </w: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 xml:space="preserve">осуществляет иные функции организационно-технического характера </w:t>
      </w:r>
      <w:r w:rsidRPr="0060363D">
        <w:rPr>
          <w:rFonts w:ascii="PT Astra Serif" w:hAnsi="PT Astra Serif"/>
          <w:bCs/>
          <w:iCs/>
          <w:sz w:val="28"/>
          <w:szCs w:val="28"/>
        </w:rPr>
        <w:br/>
        <w:t xml:space="preserve">в соответствии с законодательством и настоящим Порядком. </w:t>
      </w: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 xml:space="preserve">3.6. Секретарь комиссии является членом комиссии и имеет права голоса. В случае, если функции секретаря комиссии выполняет лицо, включённое </w:t>
      </w:r>
      <w:r w:rsidR="003124D8" w:rsidRPr="0060363D">
        <w:rPr>
          <w:rFonts w:ascii="PT Astra Serif" w:hAnsi="PT Astra Serif"/>
          <w:bCs/>
          <w:iCs/>
          <w:sz w:val="28"/>
          <w:szCs w:val="28"/>
        </w:rPr>
        <w:br/>
      </w:r>
      <w:r w:rsidRPr="0060363D">
        <w:rPr>
          <w:rFonts w:ascii="PT Astra Serif" w:hAnsi="PT Astra Serif"/>
          <w:bCs/>
          <w:iCs/>
          <w:sz w:val="28"/>
          <w:szCs w:val="28"/>
        </w:rPr>
        <w:t xml:space="preserve">в персональный состав комиссии и являющееся её членом (член комиссии), </w:t>
      </w:r>
      <w:r w:rsidR="003124D8" w:rsidRPr="0060363D">
        <w:rPr>
          <w:rFonts w:ascii="PT Astra Serif" w:hAnsi="PT Astra Serif"/>
          <w:bCs/>
          <w:iCs/>
          <w:sz w:val="28"/>
          <w:szCs w:val="28"/>
        </w:rPr>
        <w:br/>
      </w:r>
      <w:r w:rsidRPr="0060363D">
        <w:rPr>
          <w:rFonts w:ascii="PT Astra Serif" w:hAnsi="PT Astra Serif"/>
          <w:bCs/>
          <w:iCs/>
          <w:sz w:val="28"/>
          <w:szCs w:val="28"/>
        </w:rPr>
        <w:t>то указанное лицо не теряет своего статуса члена комиссии и права голоса.</w:t>
      </w: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lastRenderedPageBreak/>
        <w:t xml:space="preserve">3.7. Функции секретаря комиссии осуществляет </w:t>
      </w:r>
      <w:r w:rsidR="00085D69" w:rsidRPr="0060363D">
        <w:rPr>
          <w:rFonts w:ascii="PT Astra Serif" w:hAnsi="PT Astra Serif"/>
          <w:bCs/>
          <w:iCs/>
          <w:sz w:val="28"/>
          <w:szCs w:val="28"/>
        </w:rPr>
        <w:t>сотрудник</w:t>
      </w:r>
      <w:r w:rsidRPr="0060363D">
        <w:rPr>
          <w:rFonts w:ascii="PT Astra Serif" w:hAnsi="PT Astra Serif"/>
          <w:bCs/>
          <w:iCs/>
          <w:sz w:val="28"/>
          <w:szCs w:val="28"/>
        </w:rPr>
        <w:t xml:space="preserve"> уполномоченного органа.</w:t>
      </w:r>
    </w:p>
    <w:p w:rsidR="00CC0597" w:rsidRPr="0060363D" w:rsidRDefault="00CC0597" w:rsidP="00CC0597">
      <w:pPr>
        <w:ind w:firstLine="426"/>
        <w:jc w:val="both"/>
        <w:outlineLvl w:val="1"/>
        <w:rPr>
          <w:rFonts w:ascii="PT Astra Serif" w:hAnsi="PT Astra Serif"/>
          <w:bCs/>
          <w:iCs/>
          <w:sz w:val="28"/>
          <w:szCs w:val="28"/>
        </w:rPr>
      </w:pPr>
    </w:p>
    <w:p w:rsidR="00CC0597" w:rsidRPr="0060363D" w:rsidRDefault="00CC0597" w:rsidP="00CC0597">
      <w:pPr>
        <w:jc w:val="center"/>
        <w:outlineLvl w:val="1"/>
        <w:rPr>
          <w:rFonts w:ascii="PT Astra Serif" w:hAnsi="PT Astra Serif"/>
          <w:bCs/>
          <w:iCs/>
          <w:sz w:val="28"/>
          <w:szCs w:val="28"/>
        </w:rPr>
      </w:pPr>
      <w:r w:rsidRPr="0060363D">
        <w:rPr>
          <w:rFonts w:ascii="PT Astra Serif" w:hAnsi="PT Astra Serif"/>
          <w:bCs/>
          <w:iCs/>
          <w:sz w:val="28"/>
          <w:szCs w:val="28"/>
        </w:rPr>
        <w:t>4. Порядок формирования комиссии</w:t>
      </w:r>
    </w:p>
    <w:p w:rsidR="00CC0597" w:rsidRPr="0060363D" w:rsidRDefault="00CC0597" w:rsidP="00CC0597">
      <w:pPr>
        <w:rPr>
          <w:rFonts w:ascii="PT Astra Serif" w:hAnsi="PT Astra Serif"/>
          <w:sz w:val="28"/>
          <w:szCs w:val="28"/>
        </w:rPr>
      </w:pPr>
    </w:p>
    <w:p w:rsidR="00CC0597" w:rsidRPr="0060363D" w:rsidRDefault="00CC0597" w:rsidP="00CC0597">
      <w:pPr>
        <w:autoSpaceDE w:val="0"/>
        <w:autoSpaceDN w:val="0"/>
        <w:adjustRightInd w:val="0"/>
        <w:ind w:firstLine="709"/>
        <w:jc w:val="both"/>
        <w:rPr>
          <w:rFonts w:ascii="PT Astra Serif" w:hAnsi="PT Astra Serif"/>
          <w:sz w:val="28"/>
          <w:szCs w:val="28"/>
        </w:rPr>
      </w:pPr>
      <w:r w:rsidRPr="0060363D">
        <w:rPr>
          <w:rFonts w:ascii="PT Astra Serif" w:hAnsi="PT Astra Serif"/>
          <w:sz w:val="28"/>
          <w:szCs w:val="28"/>
        </w:rPr>
        <w:t>4.1.</w:t>
      </w:r>
      <w:r w:rsidRPr="0060363D">
        <w:rPr>
          <w:rFonts w:ascii="PT Astra Serif" w:hAnsi="PT Astra Serif"/>
          <w:b/>
          <w:i/>
          <w:sz w:val="28"/>
          <w:szCs w:val="28"/>
        </w:rPr>
        <w:t xml:space="preserve"> </w:t>
      </w:r>
      <w:r w:rsidRPr="0060363D">
        <w:rPr>
          <w:rFonts w:ascii="PT Astra Serif" w:hAnsi="PT Astra Serif"/>
          <w:sz w:val="28"/>
          <w:szCs w:val="28"/>
        </w:rPr>
        <w:t xml:space="preserve">Решение о создании комиссии принимается до начала осуществления закупки. </w:t>
      </w:r>
    </w:p>
    <w:p w:rsidR="00CC0597" w:rsidRPr="0060363D" w:rsidRDefault="00CC0597" w:rsidP="00CC0597">
      <w:pPr>
        <w:autoSpaceDE w:val="0"/>
        <w:autoSpaceDN w:val="0"/>
        <w:adjustRightInd w:val="0"/>
        <w:ind w:firstLine="709"/>
        <w:jc w:val="both"/>
        <w:rPr>
          <w:rFonts w:ascii="PT Astra Serif" w:hAnsi="PT Astra Serif"/>
          <w:sz w:val="28"/>
          <w:szCs w:val="28"/>
        </w:rPr>
      </w:pPr>
      <w:r w:rsidRPr="0060363D">
        <w:rPr>
          <w:rFonts w:ascii="PT Astra Serif" w:hAnsi="PT Astra Serif"/>
          <w:sz w:val="28"/>
          <w:szCs w:val="28"/>
        </w:rPr>
        <w:t xml:space="preserve">4.2. Персональный состав </w:t>
      </w:r>
      <w:r w:rsidR="00551C66" w:rsidRPr="0060363D">
        <w:rPr>
          <w:rFonts w:ascii="PT Astra Serif" w:hAnsi="PT Astra Serif"/>
          <w:sz w:val="28"/>
          <w:szCs w:val="28"/>
        </w:rPr>
        <w:t xml:space="preserve">комиссии </w:t>
      </w:r>
      <w:r w:rsidRPr="0060363D">
        <w:rPr>
          <w:rFonts w:ascii="PT Astra Serif" w:hAnsi="PT Astra Serif"/>
          <w:sz w:val="28"/>
          <w:szCs w:val="28"/>
        </w:rPr>
        <w:t xml:space="preserve">формируется </w:t>
      </w:r>
      <w:r w:rsidR="00551C66" w:rsidRPr="0060363D">
        <w:rPr>
          <w:rFonts w:ascii="PT Astra Serif" w:hAnsi="PT Astra Serif"/>
          <w:sz w:val="28"/>
          <w:szCs w:val="28"/>
        </w:rPr>
        <w:t xml:space="preserve">уполномоченным органом </w:t>
      </w:r>
      <w:r w:rsidRPr="0060363D">
        <w:rPr>
          <w:rFonts w:ascii="PT Astra Serif" w:hAnsi="PT Astra Serif"/>
          <w:sz w:val="28"/>
          <w:szCs w:val="28"/>
        </w:rPr>
        <w:t xml:space="preserve">на основании предложений заказчиков по кандидатурам для включения в состав комиссии, представленных в составе </w:t>
      </w:r>
      <w:r w:rsidR="00BD4149" w:rsidRPr="0060363D">
        <w:rPr>
          <w:rFonts w:ascii="PT Astra Serif" w:hAnsi="PT Astra Serif"/>
          <w:sz w:val="28"/>
        </w:rPr>
        <w:t>технико-экономического задания на осуществление закупки</w:t>
      </w:r>
      <w:r w:rsidRPr="0060363D">
        <w:rPr>
          <w:rFonts w:ascii="PT Astra Serif" w:hAnsi="PT Astra Serif"/>
          <w:sz w:val="28"/>
          <w:szCs w:val="28"/>
        </w:rPr>
        <w:t>, при этом количество предлагаемых кандидатур должно быть не менее двух человек.</w:t>
      </w:r>
      <w:r w:rsidR="00551C66" w:rsidRPr="0060363D">
        <w:rPr>
          <w:rFonts w:ascii="PT Astra Serif" w:hAnsi="PT Astra Serif"/>
          <w:sz w:val="28"/>
          <w:szCs w:val="28"/>
        </w:rPr>
        <w:t xml:space="preserve"> Персональный состав комиссии утверждается </w:t>
      </w:r>
      <w:r w:rsidR="00F50032" w:rsidRPr="0060363D">
        <w:rPr>
          <w:rFonts w:ascii="PT Astra Serif" w:hAnsi="PT Astra Serif"/>
          <w:sz w:val="28"/>
          <w:szCs w:val="28"/>
        </w:rPr>
        <w:t xml:space="preserve">постановлением </w:t>
      </w:r>
      <w:r w:rsidR="00551C66" w:rsidRPr="0060363D">
        <w:rPr>
          <w:rFonts w:ascii="PT Astra Serif" w:hAnsi="PT Astra Serif"/>
          <w:sz w:val="28"/>
          <w:szCs w:val="28"/>
        </w:rPr>
        <w:t xml:space="preserve">администрации муниципального образования «Мелекесский район» Ульяновской области.  </w:t>
      </w: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 xml:space="preserve">4.3. В состав комиссии входят не менее трёх человек – членов комиссии. </w:t>
      </w:r>
    </w:p>
    <w:p w:rsidR="00CC0597" w:rsidRPr="0060363D" w:rsidRDefault="00CC0597" w:rsidP="00CC0597">
      <w:pPr>
        <w:autoSpaceDE w:val="0"/>
        <w:autoSpaceDN w:val="0"/>
        <w:adjustRightInd w:val="0"/>
        <w:ind w:firstLine="709"/>
        <w:jc w:val="both"/>
        <w:rPr>
          <w:rFonts w:ascii="PT Astra Serif" w:hAnsi="PT Astra Serif"/>
          <w:sz w:val="28"/>
          <w:szCs w:val="28"/>
        </w:rPr>
      </w:pPr>
      <w:r w:rsidRPr="0060363D">
        <w:rPr>
          <w:rFonts w:ascii="PT Astra Serif" w:hAnsi="PT Astra Serif"/>
          <w:sz w:val="28"/>
          <w:szCs w:val="28"/>
        </w:rPr>
        <w:t xml:space="preserve">4.4. В состав комиссии включаются преимущественно лица, прошедшие профессиональную переподготовку или повышение квалификации в сфере закупок, а также лица, обладающие специальными знаниями, относящимися </w:t>
      </w:r>
      <w:r w:rsidR="003124D8" w:rsidRPr="0060363D">
        <w:rPr>
          <w:rFonts w:ascii="PT Astra Serif" w:hAnsi="PT Astra Serif"/>
          <w:sz w:val="28"/>
          <w:szCs w:val="28"/>
        </w:rPr>
        <w:br/>
      </w:r>
      <w:r w:rsidRPr="0060363D">
        <w:rPr>
          <w:rFonts w:ascii="PT Astra Serif" w:hAnsi="PT Astra Serif"/>
          <w:sz w:val="28"/>
          <w:szCs w:val="28"/>
        </w:rPr>
        <w:t>к объекту закупки.</w:t>
      </w:r>
    </w:p>
    <w:p w:rsidR="00CC0597" w:rsidRPr="0060363D" w:rsidRDefault="00CC0597" w:rsidP="00CC0597">
      <w:pPr>
        <w:autoSpaceDE w:val="0"/>
        <w:autoSpaceDN w:val="0"/>
        <w:adjustRightInd w:val="0"/>
        <w:ind w:firstLine="709"/>
        <w:jc w:val="both"/>
        <w:rPr>
          <w:rFonts w:ascii="PT Astra Serif" w:hAnsi="PT Astra Serif"/>
          <w:sz w:val="28"/>
          <w:szCs w:val="28"/>
        </w:rPr>
      </w:pPr>
      <w:r w:rsidRPr="0060363D">
        <w:rPr>
          <w:rFonts w:ascii="PT Astra Serif" w:hAnsi="PT Astra Serif"/>
          <w:sz w:val="28"/>
          <w:szCs w:val="28"/>
        </w:rPr>
        <w:t>4.5.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комиссии включаются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CC0597" w:rsidRPr="0060363D" w:rsidRDefault="00CC0597" w:rsidP="00CC0597">
      <w:pPr>
        <w:autoSpaceDE w:val="0"/>
        <w:autoSpaceDN w:val="0"/>
        <w:adjustRightInd w:val="0"/>
        <w:ind w:firstLine="709"/>
        <w:jc w:val="both"/>
        <w:rPr>
          <w:rFonts w:ascii="PT Astra Serif" w:hAnsi="PT Astra Serif"/>
          <w:sz w:val="28"/>
          <w:szCs w:val="28"/>
        </w:rPr>
      </w:pPr>
      <w:r w:rsidRPr="0060363D">
        <w:rPr>
          <w:rFonts w:ascii="PT Astra Serif" w:hAnsi="PT Astra Serif"/>
          <w:sz w:val="28"/>
          <w:szCs w:val="28"/>
        </w:rPr>
        <w:t xml:space="preserve">4.6. 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w:t>
      </w:r>
      <w:r w:rsidR="003124D8" w:rsidRPr="0060363D">
        <w:rPr>
          <w:rFonts w:ascii="PT Astra Serif" w:hAnsi="PT Astra Serif"/>
          <w:sz w:val="28"/>
          <w:szCs w:val="28"/>
        </w:rPr>
        <w:br/>
      </w:r>
      <w:r w:rsidRPr="0060363D">
        <w:rPr>
          <w:rFonts w:ascii="PT Astra Serif" w:hAnsi="PT Astra Serif"/>
          <w:sz w:val="28"/>
          <w:szCs w:val="28"/>
        </w:rPr>
        <w:t xml:space="preserve">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w:t>
      </w:r>
      <w:r w:rsidR="003124D8" w:rsidRPr="0060363D">
        <w:rPr>
          <w:rFonts w:ascii="PT Astra Serif" w:hAnsi="PT Astra Serif"/>
          <w:sz w:val="28"/>
          <w:szCs w:val="28"/>
        </w:rPr>
        <w:br/>
      </w:r>
      <w:r w:rsidRPr="0060363D">
        <w:rPr>
          <w:rFonts w:ascii="PT Astra Serif" w:hAnsi="PT Astra Serif"/>
          <w:sz w:val="28"/>
          <w:szCs w:val="28"/>
        </w:rPr>
        <w:t xml:space="preserve">и </w:t>
      </w:r>
      <w:proofErr w:type="spellStart"/>
      <w:r w:rsidRPr="0060363D">
        <w:rPr>
          <w:rFonts w:ascii="PT Astra Serif" w:hAnsi="PT Astra Serif"/>
          <w:sz w:val="28"/>
          <w:szCs w:val="28"/>
        </w:rPr>
        <w:t>неполнородными</w:t>
      </w:r>
      <w:proofErr w:type="spellEnd"/>
      <w:r w:rsidRPr="0060363D">
        <w:rPr>
          <w:rFonts w:ascii="PT Astra Serif" w:hAnsi="PT Astra Serif"/>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w:t>
      </w:r>
      <w:r w:rsidR="003124D8" w:rsidRPr="0060363D">
        <w:rPr>
          <w:rFonts w:ascii="PT Astra Serif" w:hAnsi="PT Astra Serif"/>
          <w:sz w:val="28"/>
          <w:szCs w:val="28"/>
        </w:rPr>
        <w:br/>
      </w:r>
      <w:r w:rsidRPr="0060363D">
        <w:rPr>
          <w:rFonts w:ascii="PT Astra Serif" w:hAnsi="PT Astra Serif"/>
          <w:sz w:val="28"/>
          <w:szCs w:val="28"/>
        </w:rPr>
        <w:t xml:space="preserve">в составе комиссии указанных лиц уполномоченный орган, заказчик обязаны </w:t>
      </w:r>
      <w:r w:rsidRPr="0060363D">
        <w:rPr>
          <w:rFonts w:ascii="PT Astra Serif" w:hAnsi="PT Astra Serif"/>
          <w:sz w:val="28"/>
          <w:szCs w:val="28"/>
        </w:rPr>
        <w:lastRenderedPageBreak/>
        <w:t xml:space="preserve">незамедлительно заменить их другими физическими лицами, которые лично </w:t>
      </w:r>
      <w:r w:rsidR="003124D8" w:rsidRPr="0060363D">
        <w:rPr>
          <w:rFonts w:ascii="PT Astra Serif" w:hAnsi="PT Astra Serif"/>
          <w:sz w:val="28"/>
          <w:szCs w:val="28"/>
        </w:rPr>
        <w:br/>
      </w:r>
      <w:r w:rsidRPr="0060363D">
        <w:rPr>
          <w:rFonts w:ascii="PT Astra Serif" w:hAnsi="PT Astra Serif"/>
          <w:sz w:val="28"/>
          <w:szCs w:val="28"/>
        </w:rPr>
        <w:t>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CC0597" w:rsidRPr="0060363D" w:rsidRDefault="00CC0597" w:rsidP="00CC0597">
      <w:pPr>
        <w:autoSpaceDE w:val="0"/>
        <w:autoSpaceDN w:val="0"/>
        <w:adjustRightInd w:val="0"/>
        <w:ind w:firstLine="709"/>
        <w:jc w:val="both"/>
        <w:rPr>
          <w:rFonts w:ascii="PT Astra Serif" w:hAnsi="PT Astra Serif"/>
          <w:sz w:val="28"/>
          <w:szCs w:val="28"/>
        </w:rPr>
      </w:pPr>
      <w:r w:rsidRPr="0060363D">
        <w:rPr>
          <w:rFonts w:ascii="PT Astra Serif" w:hAnsi="PT Astra Serif"/>
          <w:sz w:val="28"/>
          <w:szCs w:val="28"/>
        </w:rPr>
        <w:t xml:space="preserve">4.7. Уполномоченный орган по собственной инициативе и (или) </w:t>
      </w:r>
      <w:r w:rsidRPr="0060363D">
        <w:rPr>
          <w:rFonts w:ascii="PT Astra Serif" w:hAnsi="PT Astra Serif"/>
          <w:sz w:val="28"/>
          <w:szCs w:val="28"/>
        </w:rPr>
        <w:br/>
        <w:t>по инициативе заказчика вносит изменения в состав комиссии.</w:t>
      </w:r>
    </w:p>
    <w:p w:rsidR="00CC0597" w:rsidRPr="0060363D" w:rsidRDefault="00CC0597" w:rsidP="00CC0597">
      <w:pPr>
        <w:ind w:firstLine="709"/>
        <w:rPr>
          <w:rFonts w:ascii="PT Astra Serif" w:hAnsi="PT Astra Serif"/>
          <w:sz w:val="28"/>
          <w:szCs w:val="28"/>
        </w:rPr>
      </w:pPr>
    </w:p>
    <w:p w:rsidR="00CC0597" w:rsidRPr="0060363D" w:rsidRDefault="00CC0597" w:rsidP="00CC0597">
      <w:pPr>
        <w:jc w:val="center"/>
        <w:rPr>
          <w:rFonts w:ascii="PT Astra Serif" w:hAnsi="PT Astra Serif"/>
          <w:sz w:val="28"/>
          <w:szCs w:val="28"/>
        </w:rPr>
      </w:pPr>
      <w:r w:rsidRPr="0060363D">
        <w:rPr>
          <w:rFonts w:ascii="PT Astra Serif" w:hAnsi="PT Astra Serif"/>
          <w:sz w:val="28"/>
          <w:szCs w:val="28"/>
        </w:rPr>
        <w:t>5. Регламент работы комиссии</w:t>
      </w:r>
    </w:p>
    <w:p w:rsidR="00CC0597" w:rsidRPr="0060363D" w:rsidRDefault="00CC0597" w:rsidP="00CC0597">
      <w:pPr>
        <w:jc w:val="center"/>
        <w:rPr>
          <w:rFonts w:ascii="PT Astra Serif" w:hAnsi="PT Astra Serif"/>
          <w:sz w:val="28"/>
          <w:szCs w:val="28"/>
        </w:rPr>
      </w:pP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5.1. Работа комиссии осуществляется на её заседаниях.</w:t>
      </w: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 xml:space="preserve">5.2. Комиссия правомочна осуществлять свои функции, если в заседании комиссии участвует не менее чем пятьдесят процентов от общего числа </w:t>
      </w:r>
      <w:r w:rsidR="003124D8" w:rsidRPr="0060363D">
        <w:rPr>
          <w:rFonts w:ascii="PT Astra Serif" w:hAnsi="PT Astra Serif"/>
          <w:bCs/>
          <w:iCs/>
          <w:sz w:val="28"/>
          <w:szCs w:val="28"/>
        </w:rPr>
        <w:br/>
      </w:r>
      <w:r w:rsidRPr="0060363D">
        <w:rPr>
          <w:rFonts w:ascii="PT Astra Serif" w:hAnsi="PT Astra Serif"/>
          <w:bCs/>
          <w:iCs/>
          <w:sz w:val="28"/>
          <w:szCs w:val="28"/>
        </w:rPr>
        <w:t xml:space="preserve">её членов. Члены комиссии могут участвовать в заседании комиссии </w:t>
      </w:r>
      <w:r w:rsidR="003124D8" w:rsidRPr="0060363D">
        <w:rPr>
          <w:rFonts w:ascii="PT Astra Serif" w:hAnsi="PT Astra Serif"/>
          <w:bCs/>
          <w:iCs/>
          <w:sz w:val="28"/>
          <w:szCs w:val="28"/>
        </w:rPr>
        <w:br/>
      </w:r>
      <w:r w:rsidRPr="0060363D">
        <w:rPr>
          <w:rFonts w:ascii="PT Astra Serif" w:hAnsi="PT Astra Serif"/>
          <w:bCs/>
          <w:iCs/>
          <w:sz w:val="28"/>
          <w:szCs w:val="28"/>
        </w:rPr>
        <w:t xml:space="preserve">с использованием систем видео-конференц-связи с соблюдением требований законодательства Российской Федерации о защите государственной тайны. Делегирование членами комиссии своих полномочий иным лицам </w:t>
      </w:r>
      <w:r w:rsidR="003124D8" w:rsidRPr="0060363D">
        <w:rPr>
          <w:rFonts w:ascii="PT Astra Serif" w:hAnsi="PT Astra Serif"/>
          <w:bCs/>
          <w:iCs/>
          <w:sz w:val="28"/>
          <w:szCs w:val="28"/>
        </w:rPr>
        <w:br/>
      </w:r>
      <w:r w:rsidRPr="0060363D">
        <w:rPr>
          <w:rFonts w:ascii="PT Astra Serif" w:hAnsi="PT Astra Serif"/>
          <w:bCs/>
          <w:iCs/>
          <w:sz w:val="28"/>
          <w:szCs w:val="28"/>
        </w:rPr>
        <w:t>не допускается.</w:t>
      </w: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 xml:space="preserve">5.3. Решения комиссии принимаются простым большинством голосов </w:t>
      </w:r>
      <w:r w:rsidR="003124D8" w:rsidRPr="0060363D">
        <w:rPr>
          <w:rFonts w:ascii="PT Astra Serif" w:hAnsi="PT Astra Serif"/>
          <w:bCs/>
          <w:iCs/>
          <w:sz w:val="28"/>
          <w:szCs w:val="28"/>
        </w:rPr>
        <w:br/>
      </w:r>
      <w:r w:rsidRPr="0060363D">
        <w:rPr>
          <w:rFonts w:ascii="PT Astra Serif" w:hAnsi="PT Astra Serif"/>
          <w:bCs/>
          <w:iCs/>
          <w:sz w:val="28"/>
          <w:szCs w:val="28"/>
        </w:rPr>
        <w:t xml:space="preserve">от числа присутствующих на заседании членов. Голосование осуществляется открыто, каждый член комиссии имеет один голос. При равенстве голосов голос председателя комиссии является решающим. </w:t>
      </w: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5.4. Решения, принимаемые комиссией в пределах её компетенции, являются обязательными для всех участников закупки.</w:t>
      </w: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 xml:space="preserve">5.5. Решения комиссии могут быть обжалованы в порядке, установленном законодательством. </w:t>
      </w:r>
    </w:p>
    <w:p w:rsidR="00CC0597" w:rsidRPr="0060363D" w:rsidRDefault="00CC0597" w:rsidP="00CC0597">
      <w:pPr>
        <w:ind w:firstLine="709"/>
        <w:jc w:val="both"/>
        <w:outlineLvl w:val="1"/>
        <w:rPr>
          <w:rFonts w:ascii="PT Astra Serif" w:hAnsi="PT Astra Serif"/>
          <w:bCs/>
          <w:iCs/>
          <w:sz w:val="28"/>
          <w:szCs w:val="28"/>
        </w:rPr>
      </w:pPr>
    </w:p>
    <w:p w:rsidR="00CC0597" w:rsidRPr="0060363D" w:rsidRDefault="00CC0597" w:rsidP="00CC0597">
      <w:pPr>
        <w:ind w:firstLine="709"/>
        <w:jc w:val="center"/>
        <w:outlineLvl w:val="1"/>
        <w:rPr>
          <w:rFonts w:ascii="PT Astra Serif" w:hAnsi="PT Astra Serif"/>
          <w:bCs/>
          <w:iCs/>
          <w:sz w:val="28"/>
          <w:szCs w:val="28"/>
        </w:rPr>
      </w:pPr>
      <w:r w:rsidRPr="0060363D">
        <w:rPr>
          <w:rFonts w:ascii="PT Astra Serif" w:hAnsi="PT Astra Serif"/>
          <w:bCs/>
          <w:iCs/>
          <w:sz w:val="28"/>
          <w:szCs w:val="28"/>
        </w:rPr>
        <w:t>6. Ответственность членов комиссии</w:t>
      </w:r>
    </w:p>
    <w:p w:rsidR="00CC0597" w:rsidRPr="0060363D" w:rsidRDefault="00CC0597" w:rsidP="00CC0597">
      <w:pPr>
        <w:ind w:firstLine="709"/>
        <w:jc w:val="both"/>
        <w:outlineLvl w:val="1"/>
        <w:rPr>
          <w:rFonts w:ascii="PT Astra Serif" w:hAnsi="PT Astra Serif"/>
          <w:bCs/>
          <w:iCs/>
          <w:sz w:val="28"/>
          <w:szCs w:val="28"/>
        </w:rPr>
      </w:pP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 xml:space="preserve">6.1. Члены комиссии, виновные в нарушении законодательства </w:t>
      </w:r>
      <w:r w:rsidR="003124D8" w:rsidRPr="0060363D">
        <w:rPr>
          <w:rFonts w:ascii="PT Astra Serif" w:hAnsi="PT Astra Serif"/>
          <w:bCs/>
          <w:iCs/>
          <w:sz w:val="28"/>
          <w:szCs w:val="28"/>
        </w:rPr>
        <w:br/>
      </w:r>
      <w:r w:rsidRPr="0060363D">
        <w:rPr>
          <w:rFonts w:ascii="PT Astra Serif" w:hAnsi="PT Astra Serif"/>
          <w:bCs/>
          <w:iCs/>
          <w:sz w:val="28"/>
          <w:szCs w:val="28"/>
        </w:rPr>
        <w:t>и настоящего Порядка, несут дисциплинарную, административную, уголовную ответственность в соответствии с законодательством Российской Федерации.</w:t>
      </w:r>
    </w:p>
    <w:p w:rsidR="00CC0597" w:rsidRPr="0060363D" w:rsidRDefault="00CC0597" w:rsidP="00CC0597">
      <w:pPr>
        <w:ind w:firstLine="709"/>
        <w:jc w:val="both"/>
        <w:outlineLvl w:val="1"/>
        <w:rPr>
          <w:rFonts w:ascii="PT Astra Serif" w:hAnsi="PT Astra Serif"/>
          <w:bCs/>
          <w:iCs/>
          <w:sz w:val="28"/>
          <w:szCs w:val="28"/>
        </w:rPr>
      </w:pPr>
      <w:r w:rsidRPr="0060363D">
        <w:rPr>
          <w:rFonts w:ascii="PT Astra Serif" w:hAnsi="PT Astra Serif"/>
          <w:bCs/>
          <w:iCs/>
          <w:sz w:val="28"/>
          <w:szCs w:val="28"/>
        </w:rPr>
        <w:t xml:space="preserve">6.2. Секретарь комиссии несёт ответственность за соответствие сведений, введённых в электронную карточку протокола на сайте оператора электронной площадки, сведениям, которые содержатся в файле протокола, прикреплённого в электронной карточке протокола на сайте оператора электронной площадки. </w:t>
      </w:r>
    </w:p>
    <w:p w:rsidR="00190D48" w:rsidRPr="0060363D" w:rsidRDefault="00190D48" w:rsidP="00CC0597">
      <w:pPr>
        <w:ind w:firstLine="709"/>
        <w:jc w:val="both"/>
        <w:outlineLvl w:val="1"/>
        <w:rPr>
          <w:rFonts w:ascii="PT Astra Serif" w:hAnsi="PT Astra Serif"/>
          <w:bCs/>
          <w:iCs/>
          <w:sz w:val="28"/>
          <w:szCs w:val="28"/>
        </w:rPr>
      </w:pPr>
    </w:p>
    <w:p w:rsidR="00190D48" w:rsidRPr="0060363D" w:rsidRDefault="00190D48" w:rsidP="00190D48">
      <w:pPr>
        <w:ind w:firstLine="709"/>
        <w:jc w:val="center"/>
        <w:outlineLvl w:val="1"/>
        <w:rPr>
          <w:rFonts w:ascii="PT Astra Serif" w:hAnsi="PT Astra Serif"/>
          <w:sz w:val="28"/>
          <w:szCs w:val="28"/>
        </w:rPr>
      </w:pPr>
      <w:r w:rsidRPr="0060363D">
        <w:rPr>
          <w:rFonts w:ascii="PT Astra Serif" w:hAnsi="PT Astra Serif"/>
          <w:sz w:val="28"/>
          <w:szCs w:val="28"/>
        </w:rPr>
        <w:t>____________</w:t>
      </w:r>
    </w:p>
    <w:p w:rsidR="00190D48" w:rsidRPr="0060363D" w:rsidRDefault="00190D48" w:rsidP="00190D48">
      <w:pPr>
        <w:ind w:firstLine="709"/>
        <w:jc w:val="center"/>
        <w:outlineLvl w:val="1"/>
        <w:rPr>
          <w:rFonts w:ascii="PT Astra Serif" w:hAnsi="PT Astra Serif"/>
          <w:bCs/>
          <w:iCs/>
          <w:sz w:val="28"/>
          <w:szCs w:val="28"/>
        </w:rPr>
      </w:pPr>
    </w:p>
    <w:p w:rsidR="00197F49" w:rsidRPr="0060363D" w:rsidRDefault="00197F49" w:rsidP="00CD19A7">
      <w:pPr>
        <w:autoSpaceDE w:val="0"/>
        <w:autoSpaceDN w:val="0"/>
        <w:adjustRightInd w:val="0"/>
        <w:spacing w:line="360" w:lineRule="auto"/>
        <w:jc w:val="both"/>
        <w:outlineLvl w:val="1"/>
        <w:rPr>
          <w:rFonts w:ascii="PT Astra Serif" w:hAnsi="PT Astra Serif"/>
          <w:sz w:val="28"/>
          <w:szCs w:val="28"/>
        </w:rPr>
      </w:pPr>
    </w:p>
    <w:p w:rsidR="00085D69" w:rsidRPr="0060363D" w:rsidRDefault="00085D69" w:rsidP="00CD19A7">
      <w:pPr>
        <w:autoSpaceDE w:val="0"/>
        <w:autoSpaceDN w:val="0"/>
        <w:adjustRightInd w:val="0"/>
        <w:spacing w:line="360" w:lineRule="auto"/>
        <w:jc w:val="both"/>
        <w:outlineLvl w:val="1"/>
        <w:rPr>
          <w:rFonts w:ascii="PT Astra Serif" w:hAnsi="PT Astra Serif"/>
          <w:sz w:val="28"/>
          <w:szCs w:val="28"/>
        </w:rPr>
      </w:pPr>
    </w:p>
    <w:p w:rsidR="00224956" w:rsidRDefault="00190D48" w:rsidP="00224956">
      <w:pPr>
        <w:spacing w:line="204" w:lineRule="auto"/>
        <w:jc w:val="center"/>
        <w:rPr>
          <w:b/>
          <w:sz w:val="28"/>
          <w:szCs w:val="28"/>
        </w:rPr>
      </w:pPr>
      <w:r w:rsidRPr="0060363D">
        <w:rPr>
          <w:rFonts w:ascii="PT Astra Serif" w:hAnsi="PT Astra Serif"/>
          <w:sz w:val="28"/>
          <w:szCs w:val="28"/>
        </w:rPr>
        <w:br w:type="page"/>
      </w:r>
      <w:r w:rsidR="00224956">
        <w:rPr>
          <w:b/>
          <w:sz w:val="28"/>
          <w:szCs w:val="28"/>
        </w:rPr>
        <w:lastRenderedPageBreak/>
        <w:t>Лист согласования</w:t>
      </w:r>
    </w:p>
    <w:p w:rsidR="00224956" w:rsidRDefault="00224956" w:rsidP="00224956">
      <w:pPr>
        <w:spacing w:line="204" w:lineRule="auto"/>
        <w:jc w:val="center"/>
        <w:rPr>
          <w:b/>
          <w:sz w:val="28"/>
          <w:szCs w:val="28"/>
        </w:rPr>
      </w:pPr>
    </w:p>
    <w:p w:rsidR="00224956" w:rsidRDefault="00224956" w:rsidP="00224956">
      <w:pPr>
        <w:ind w:right="-1"/>
        <w:jc w:val="both"/>
        <w:rPr>
          <w:sz w:val="28"/>
          <w:szCs w:val="28"/>
        </w:rPr>
      </w:pPr>
      <w:r>
        <w:rPr>
          <w:sz w:val="28"/>
          <w:szCs w:val="28"/>
        </w:rPr>
        <w:t>к постановлению администрации муниципального образования «Мелекесский район»</w:t>
      </w:r>
      <w:r>
        <w:rPr>
          <w:b/>
          <w:sz w:val="28"/>
          <w:szCs w:val="28"/>
        </w:rPr>
        <w:t xml:space="preserve"> </w:t>
      </w:r>
      <w:r>
        <w:rPr>
          <w:sz w:val="28"/>
          <w:szCs w:val="28"/>
        </w:rPr>
        <w:t>от                                        № _____________</w:t>
      </w:r>
      <w:r>
        <w:rPr>
          <w:b/>
          <w:sz w:val="28"/>
          <w:szCs w:val="28"/>
        </w:rPr>
        <w:t xml:space="preserve"> </w:t>
      </w:r>
      <w:r>
        <w:rPr>
          <w:sz w:val="28"/>
          <w:szCs w:val="28"/>
        </w:rPr>
        <w:t>«</w:t>
      </w:r>
      <w:r w:rsidRPr="00224956">
        <w:rPr>
          <w:sz w:val="28"/>
          <w:szCs w:val="28"/>
        </w:rPr>
        <w:t xml:space="preserve">Об утверждении Порядка работы комиссии по осуществлению закупок </w:t>
      </w:r>
      <w:r w:rsidRPr="00224956">
        <w:rPr>
          <w:sz w:val="28"/>
          <w:szCs w:val="28"/>
        </w:rPr>
        <w:br/>
        <w:t xml:space="preserve">для обеспечения муниципальных нужд муниципального образования </w:t>
      </w:r>
      <w:r w:rsidRPr="00224956">
        <w:rPr>
          <w:sz w:val="28"/>
          <w:szCs w:val="28"/>
        </w:rPr>
        <w:br/>
        <w:t>«Мелекесский район» Ульяновской области</w:t>
      </w:r>
      <w:r>
        <w:rPr>
          <w:sz w:val="28"/>
          <w:szCs w:val="28"/>
        </w:rPr>
        <w:t>»</w:t>
      </w:r>
    </w:p>
    <w:p w:rsidR="00224956" w:rsidRDefault="00224956" w:rsidP="00224956">
      <w:pPr>
        <w:ind w:left="1620" w:hanging="1620"/>
      </w:pPr>
    </w:p>
    <w:p w:rsidR="00224956" w:rsidRDefault="00224956" w:rsidP="00224956">
      <w:pPr>
        <w:jc w:val="both"/>
        <w:rPr>
          <w:sz w:val="28"/>
          <w:szCs w:val="28"/>
        </w:rPr>
      </w:pPr>
      <w:r>
        <w:rPr>
          <w:sz w:val="28"/>
          <w:szCs w:val="28"/>
        </w:rPr>
        <w:t>Подготовлен: отделом  муниципальных закупок и проектного развития управления экономики администрации муниципального образования «Мелекесский район» Ульяновской области</w:t>
      </w:r>
    </w:p>
    <w:p w:rsidR="00224956" w:rsidRDefault="00224956" w:rsidP="00224956">
      <w:pPr>
        <w:jc w:val="center"/>
      </w:pPr>
      <w:r>
        <w:rPr>
          <w:sz w:val="20"/>
        </w:rPr>
        <w:t xml:space="preserve">                      (наименование структурного подразделения, функционального (отраслевого) органа                          администрации муниципального образования «Мелекесский район»)</w:t>
      </w:r>
    </w:p>
    <w:p w:rsidR="00224956" w:rsidRDefault="00224956" w:rsidP="00224956">
      <w:pPr>
        <w:ind w:left="1620" w:hanging="1620"/>
      </w:pPr>
    </w:p>
    <w:p w:rsidR="00224956" w:rsidRDefault="00224956" w:rsidP="00224956">
      <w:pPr>
        <w:ind w:left="1620" w:hanging="1620"/>
        <w:rPr>
          <w:b/>
        </w:rPr>
      </w:pPr>
      <w:r>
        <w:rPr>
          <w:b/>
        </w:rPr>
        <w:t xml:space="preserve">СОГЛАСОВАНО: </w:t>
      </w:r>
    </w:p>
    <w:p w:rsidR="00224956" w:rsidRDefault="00224956" w:rsidP="00224956">
      <w:pPr>
        <w:jc w:val="center"/>
        <w:rPr>
          <w:sz w:val="16"/>
          <w:szCs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2671"/>
        <w:gridCol w:w="1865"/>
        <w:gridCol w:w="1701"/>
      </w:tblGrid>
      <w:tr w:rsidR="00224956" w:rsidTr="00224956">
        <w:trPr>
          <w:cantSplit/>
          <w:trHeight w:hRule="exact" w:val="730"/>
        </w:trPr>
        <w:tc>
          <w:tcPr>
            <w:tcW w:w="2835" w:type="dxa"/>
            <w:tcBorders>
              <w:top w:val="single" w:sz="4" w:space="0" w:color="auto"/>
              <w:left w:val="single" w:sz="4" w:space="0" w:color="auto"/>
              <w:bottom w:val="single" w:sz="4" w:space="0" w:color="auto"/>
              <w:right w:val="single" w:sz="4" w:space="0" w:color="auto"/>
            </w:tcBorders>
            <w:vAlign w:val="center"/>
            <w:hideMark/>
          </w:tcPr>
          <w:p w:rsidR="00224956" w:rsidRDefault="00224956">
            <w:pPr>
              <w:tabs>
                <w:tab w:val="left" w:pos="2977"/>
              </w:tabs>
              <w:snapToGrid w:val="0"/>
              <w:spacing w:line="240" w:lineRule="exact"/>
              <w:ind w:left="-160" w:right="-70"/>
              <w:jc w:val="center"/>
              <w:rPr>
                <w:sz w:val="28"/>
                <w:szCs w:val="28"/>
                <w:lang w:eastAsia="en-US"/>
              </w:rPr>
            </w:pPr>
            <w:r>
              <w:rPr>
                <w:sz w:val="28"/>
                <w:szCs w:val="28"/>
                <w:lang w:eastAsia="en-US"/>
              </w:rPr>
              <w:t>Фамилия,  инициалы</w:t>
            </w:r>
          </w:p>
        </w:tc>
        <w:tc>
          <w:tcPr>
            <w:tcW w:w="2671" w:type="dxa"/>
            <w:tcBorders>
              <w:top w:val="single" w:sz="4" w:space="0" w:color="auto"/>
              <w:left w:val="single" w:sz="4" w:space="0" w:color="auto"/>
              <w:bottom w:val="single" w:sz="4" w:space="0" w:color="auto"/>
              <w:right w:val="single" w:sz="4" w:space="0" w:color="auto"/>
            </w:tcBorders>
            <w:vAlign w:val="center"/>
            <w:hideMark/>
          </w:tcPr>
          <w:p w:rsidR="00224956" w:rsidRDefault="00224956">
            <w:pPr>
              <w:tabs>
                <w:tab w:val="left" w:pos="2977"/>
              </w:tabs>
              <w:snapToGrid w:val="0"/>
              <w:spacing w:line="180" w:lineRule="auto"/>
              <w:jc w:val="center"/>
              <w:rPr>
                <w:sz w:val="28"/>
                <w:szCs w:val="28"/>
                <w:lang w:eastAsia="en-US"/>
              </w:rPr>
            </w:pPr>
            <w:r>
              <w:rPr>
                <w:sz w:val="28"/>
                <w:szCs w:val="28"/>
                <w:lang w:eastAsia="en-US"/>
              </w:rPr>
              <w:t>Наименование</w:t>
            </w:r>
          </w:p>
          <w:p w:rsidR="00224956" w:rsidRDefault="00224956">
            <w:pPr>
              <w:spacing w:line="180" w:lineRule="auto"/>
              <w:jc w:val="center"/>
              <w:rPr>
                <w:sz w:val="28"/>
                <w:szCs w:val="28"/>
                <w:lang w:eastAsia="en-US"/>
              </w:rPr>
            </w:pPr>
            <w:r>
              <w:rPr>
                <w:sz w:val="28"/>
                <w:szCs w:val="28"/>
                <w:lang w:eastAsia="en-US"/>
              </w:rPr>
              <w:t>должности</w:t>
            </w:r>
          </w:p>
        </w:tc>
        <w:tc>
          <w:tcPr>
            <w:tcW w:w="1865" w:type="dxa"/>
            <w:tcBorders>
              <w:top w:val="single" w:sz="4" w:space="0" w:color="auto"/>
              <w:left w:val="single" w:sz="4" w:space="0" w:color="auto"/>
              <w:bottom w:val="single" w:sz="4" w:space="0" w:color="auto"/>
              <w:right w:val="single" w:sz="4" w:space="0" w:color="auto"/>
            </w:tcBorders>
            <w:vAlign w:val="center"/>
            <w:hideMark/>
          </w:tcPr>
          <w:p w:rsidR="00224956" w:rsidRDefault="00224956">
            <w:pPr>
              <w:snapToGrid w:val="0"/>
              <w:spacing w:line="180" w:lineRule="auto"/>
              <w:jc w:val="center"/>
              <w:rPr>
                <w:sz w:val="28"/>
                <w:szCs w:val="28"/>
                <w:lang w:eastAsia="en-US"/>
              </w:rPr>
            </w:pPr>
            <w:r>
              <w:rPr>
                <w:sz w:val="28"/>
                <w:szCs w:val="28"/>
                <w:lang w:eastAsia="en-US"/>
              </w:rPr>
              <w:t>Подпись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4956" w:rsidRDefault="00224956">
            <w:pPr>
              <w:spacing w:line="180" w:lineRule="auto"/>
              <w:jc w:val="center"/>
              <w:rPr>
                <w:sz w:val="28"/>
                <w:szCs w:val="28"/>
                <w:lang w:eastAsia="en-US"/>
              </w:rPr>
            </w:pPr>
            <w:r>
              <w:rPr>
                <w:sz w:val="28"/>
                <w:szCs w:val="28"/>
                <w:lang w:eastAsia="en-US"/>
              </w:rPr>
              <w:t>Дата</w:t>
            </w:r>
          </w:p>
        </w:tc>
      </w:tr>
      <w:tr w:rsidR="00224956" w:rsidTr="00224956">
        <w:trPr>
          <w:cantSplit/>
          <w:trHeight w:hRule="exact" w:val="1376"/>
        </w:trPr>
        <w:tc>
          <w:tcPr>
            <w:tcW w:w="2835" w:type="dxa"/>
            <w:tcBorders>
              <w:top w:val="single" w:sz="4" w:space="0" w:color="auto"/>
              <w:left w:val="single" w:sz="4" w:space="0" w:color="auto"/>
              <w:bottom w:val="single" w:sz="4" w:space="0" w:color="auto"/>
              <w:right w:val="single" w:sz="4" w:space="0" w:color="auto"/>
            </w:tcBorders>
          </w:tcPr>
          <w:p w:rsidR="00224956" w:rsidRDefault="00224956">
            <w:pPr>
              <w:tabs>
                <w:tab w:val="left" w:pos="2977"/>
              </w:tabs>
              <w:spacing w:line="276" w:lineRule="auto"/>
              <w:rPr>
                <w:sz w:val="28"/>
                <w:szCs w:val="28"/>
                <w:lang w:eastAsia="en-US"/>
              </w:rPr>
            </w:pPr>
          </w:p>
          <w:p w:rsidR="00224956" w:rsidRDefault="00224956">
            <w:pPr>
              <w:tabs>
                <w:tab w:val="left" w:pos="2977"/>
              </w:tabs>
              <w:spacing w:line="276" w:lineRule="auto"/>
              <w:jc w:val="center"/>
              <w:rPr>
                <w:sz w:val="28"/>
                <w:szCs w:val="28"/>
                <w:lang w:eastAsia="en-US"/>
              </w:rPr>
            </w:pPr>
            <w:r>
              <w:rPr>
                <w:sz w:val="28"/>
                <w:szCs w:val="28"/>
                <w:lang w:eastAsia="en-US"/>
              </w:rPr>
              <w:t>Костик Л.А.</w:t>
            </w:r>
          </w:p>
        </w:tc>
        <w:tc>
          <w:tcPr>
            <w:tcW w:w="2671" w:type="dxa"/>
            <w:tcBorders>
              <w:top w:val="single" w:sz="4" w:space="0" w:color="auto"/>
              <w:left w:val="single" w:sz="4" w:space="0" w:color="auto"/>
              <w:bottom w:val="single" w:sz="4" w:space="0" w:color="auto"/>
              <w:right w:val="single" w:sz="4" w:space="0" w:color="auto"/>
            </w:tcBorders>
            <w:hideMark/>
          </w:tcPr>
          <w:p w:rsidR="00224956" w:rsidRDefault="00224956">
            <w:pPr>
              <w:snapToGrid w:val="0"/>
              <w:spacing w:line="276" w:lineRule="auto"/>
              <w:jc w:val="center"/>
              <w:rPr>
                <w:sz w:val="28"/>
                <w:szCs w:val="28"/>
                <w:lang w:eastAsia="en-US"/>
              </w:rPr>
            </w:pPr>
            <w:r>
              <w:rPr>
                <w:sz w:val="28"/>
                <w:szCs w:val="28"/>
                <w:lang w:eastAsia="en-US"/>
              </w:rPr>
              <w:t xml:space="preserve">Заместитель Главы </w:t>
            </w:r>
            <w:proofErr w:type="gramStart"/>
            <w:r>
              <w:rPr>
                <w:sz w:val="28"/>
                <w:szCs w:val="28"/>
                <w:lang w:eastAsia="en-US"/>
              </w:rPr>
              <w:t>администрации-начальник</w:t>
            </w:r>
            <w:proofErr w:type="gramEnd"/>
            <w:r>
              <w:rPr>
                <w:sz w:val="28"/>
                <w:szCs w:val="28"/>
                <w:lang w:eastAsia="en-US"/>
              </w:rPr>
              <w:t xml:space="preserve"> управления экономики </w:t>
            </w:r>
          </w:p>
        </w:tc>
        <w:tc>
          <w:tcPr>
            <w:tcW w:w="1865" w:type="dxa"/>
            <w:tcBorders>
              <w:top w:val="single" w:sz="4" w:space="0" w:color="auto"/>
              <w:left w:val="single" w:sz="4" w:space="0" w:color="auto"/>
              <w:bottom w:val="single" w:sz="4" w:space="0" w:color="auto"/>
              <w:right w:val="single" w:sz="4" w:space="0" w:color="auto"/>
            </w:tcBorders>
            <w:vAlign w:val="center"/>
          </w:tcPr>
          <w:p w:rsidR="00224956" w:rsidRDefault="00224956">
            <w:pPr>
              <w:snapToGrid w:val="0"/>
              <w:spacing w:line="276" w:lineRule="auto"/>
              <w:jc w:val="cente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224956" w:rsidRDefault="00224956">
            <w:pPr>
              <w:spacing w:line="276" w:lineRule="auto"/>
              <w:jc w:val="center"/>
              <w:rPr>
                <w:sz w:val="28"/>
                <w:szCs w:val="28"/>
                <w:lang w:eastAsia="en-US"/>
              </w:rPr>
            </w:pPr>
          </w:p>
        </w:tc>
      </w:tr>
      <w:tr w:rsidR="00224956" w:rsidTr="00224956">
        <w:tc>
          <w:tcPr>
            <w:tcW w:w="2835" w:type="dxa"/>
            <w:tcBorders>
              <w:top w:val="single" w:sz="4" w:space="0" w:color="auto"/>
              <w:left w:val="single" w:sz="4" w:space="0" w:color="auto"/>
              <w:bottom w:val="single" w:sz="4" w:space="0" w:color="auto"/>
              <w:right w:val="single" w:sz="4" w:space="0" w:color="auto"/>
            </w:tcBorders>
          </w:tcPr>
          <w:p w:rsidR="00224956" w:rsidRDefault="00224956">
            <w:pPr>
              <w:tabs>
                <w:tab w:val="left" w:pos="2977"/>
              </w:tabs>
              <w:spacing w:line="276" w:lineRule="auto"/>
              <w:jc w:val="center"/>
              <w:rPr>
                <w:sz w:val="28"/>
                <w:szCs w:val="28"/>
                <w:lang w:eastAsia="en-US"/>
              </w:rPr>
            </w:pPr>
          </w:p>
          <w:p w:rsidR="00224956" w:rsidRDefault="00224956">
            <w:pPr>
              <w:tabs>
                <w:tab w:val="left" w:pos="2977"/>
              </w:tabs>
              <w:spacing w:line="276" w:lineRule="auto"/>
              <w:jc w:val="center"/>
              <w:rPr>
                <w:sz w:val="28"/>
                <w:szCs w:val="28"/>
                <w:lang w:eastAsia="en-US"/>
              </w:rPr>
            </w:pPr>
            <w:r>
              <w:rPr>
                <w:sz w:val="28"/>
                <w:szCs w:val="28"/>
                <w:lang w:eastAsia="en-US"/>
              </w:rPr>
              <w:t>Губанова Е.Н.</w:t>
            </w:r>
          </w:p>
          <w:p w:rsidR="00224956" w:rsidRDefault="00224956">
            <w:pPr>
              <w:tabs>
                <w:tab w:val="left" w:pos="2977"/>
              </w:tabs>
              <w:spacing w:line="276" w:lineRule="auto"/>
              <w:jc w:val="center"/>
              <w:rPr>
                <w:sz w:val="28"/>
                <w:szCs w:val="28"/>
                <w:lang w:eastAsia="en-US"/>
              </w:rPr>
            </w:pPr>
          </w:p>
        </w:tc>
        <w:tc>
          <w:tcPr>
            <w:tcW w:w="2671" w:type="dxa"/>
            <w:tcBorders>
              <w:top w:val="single" w:sz="4" w:space="0" w:color="auto"/>
              <w:left w:val="single" w:sz="4" w:space="0" w:color="auto"/>
              <w:bottom w:val="single" w:sz="4" w:space="0" w:color="auto"/>
              <w:right w:val="single" w:sz="4" w:space="0" w:color="auto"/>
            </w:tcBorders>
            <w:vAlign w:val="center"/>
            <w:hideMark/>
          </w:tcPr>
          <w:p w:rsidR="00224956" w:rsidRDefault="00224956">
            <w:pPr>
              <w:snapToGrid w:val="0"/>
              <w:spacing w:line="276" w:lineRule="auto"/>
              <w:jc w:val="center"/>
              <w:rPr>
                <w:sz w:val="28"/>
                <w:szCs w:val="28"/>
                <w:lang w:eastAsia="en-US"/>
              </w:rPr>
            </w:pPr>
            <w:r>
              <w:rPr>
                <w:sz w:val="28"/>
                <w:szCs w:val="28"/>
                <w:lang w:eastAsia="en-US"/>
              </w:rPr>
              <w:t xml:space="preserve">Начальник отдела правового  обеспечения </w:t>
            </w:r>
          </w:p>
        </w:tc>
        <w:tc>
          <w:tcPr>
            <w:tcW w:w="1865" w:type="dxa"/>
            <w:tcBorders>
              <w:top w:val="single" w:sz="4" w:space="0" w:color="auto"/>
              <w:left w:val="single" w:sz="4" w:space="0" w:color="auto"/>
              <w:bottom w:val="single" w:sz="4" w:space="0" w:color="auto"/>
              <w:right w:val="single" w:sz="4" w:space="0" w:color="auto"/>
            </w:tcBorders>
          </w:tcPr>
          <w:p w:rsidR="00224956" w:rsidRDefault="00224956">
            <w:pPr>
              <w:snapToGrid w:val="0"/>
              <w:spacing w:line="276" w:lineRule="auto"/>
              <w:jc w:val="cente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224956" w:rsidRDefault="00224956">
            <w:pPr>
              <w:snapToGrid w:val="0"/>
              <w:spacing w:line="276" w:lineRule="auto"/>
              <w:jc w:val="center"/>
              <w:rPr>
                <w:sz w:val="28"/>
                <w:szCs w:val="28"/>
                <w:lang w:eastAsia="en-US"/>
              </w:rPr>
            </w:pPr>
          </w:p>
        </w:tc>
      </w:tr>
      <w:tr w:rsidR="00224956" w:rsidTr="00224956">
        <w:tc>
          <w:tcPr>
            <w:tcW w:w="2835" w:type="dxa"/>
            <w:tcBorders>
              <w:top w:val="single" w:sz="4" w:space="0" w:color="auto"/>
              <w:left w:val="single" w:sz="4" w:space="0" w:color="auto"/>
              <w:bottom w:val="single" w:sz="4" w:space="0" w:color="auto"/>
              <w:right w:val="single" w:sz="4" w:space="0" w:color="auto"/>
            </w:tcBorders>
          </w:tcPr>
          <w:p w:rsidR="00224956" w:rsidRDefault="00224956">
            <w:pPr>
              <w:tabs>
                <w:tab w:val="left" w:pos="2977"/>
              </w:tabs>
              <w:spacing w:line="276" w:lineRule="auto"/>
              <w:jc w:val="center"/>
              <w:rPr>
                <w:sz w:val="28"/>
                <w:szCs w:val="28"/>
                <w:lang w:eastAsia="en-US"/>
              </w:rPr>
            </w:pPr>
          </w:p>
          <w:p w:rsidR="00224956" w:rsidRDefault="00224956">
            <w:pPr>
              <w:tabs>
                <w:tab w:val="left" w:pos="2977"/>
              </w:tabs>
              <w:spacing w:line="276" w:lineRule="auto"/>
              <w:jc w:val="center"/>
              <w:rPr>
                <w:sz w:val="28"/>
                <w:szCs w:val="28"/>
                <w:lang w:eastAsia="en-US"/>
              </w:rPr>
            </w:pPr>
            <w:r>
              <w:rPr>
                <w:sz w:val="28"/>
                <w:szCs w:val="28"/>
                <w:lang w:eastAsia="en-US"/>
              </w:rPr>
              <w:t>Сычева О.К.</w:t>
            </w:r>
          </w:p>
        </w:tc>
        <w:tc>
          <w:tcPr>
            <w:tcW w:w="2671" w:type="dxa"/>
            <w:tcBorders>
              <w:top w:val="single" w:sz="4" w:space="0" w:color="auto"/>
              <w:left w:val="single" w:sz="4" w:space="0" w:color="auto"/>
              <w:bottom w:val="single" w:sz="4" w:space="0" w:color="auto"/>
              <w:right w:val="single" w:sz="4" w:space="0" w:color="auto"/>
            </w:tcBorders>
            <w:hideMark/>
          </w:tcPr>
          <w:p w:rsidR="00224956" w:rsidRDefault="00224956">
            <w:pPr>
              <w:snapToGrid w:val="0"/>
              <w:spacing w:line="276" w:lineRule="auto"/>
              <w:jc w:val="center"/>
              <w:rPr>
                <w:sz w:val="28"/>
                <w:szCs w:val="28"/>
                <w:lang w:eastAsia="en-US"/>
              </w:rPr>
            </w:pPr>
            <w:r>
              <w:rPr>
                <w:sz w:val="28"/>
                <w:szCs w:val="28"/>
                <w:lang w:eastAsia="en-US"/>
              </w:rPr>
              <w:t>Начальник отдела муниципальных закупок и проектного развития</w:t>
            </w:r>
          </w:p>
        </w:tc>
        <w:tc>
          <w:tcPr>
            <w:tcW w:w="1865" w:type="dxa"/>
            <w:tcBorders>
              <w:top w:val="single" w:sz="4" w:space="0" w:color="auto"/>
              <w:left w:val="single" w:sz="4" w:space="0" w:color="auto"/>
              <w:bottom w:val="single" w:sz="4" w:space="0" w:color="auto"/>
              <w:right w:val="single" w:sz="4" w:space="0" w:color="auto"/>
            </w:tcBorders>
          </w:tcPr>
          <w:p w:rsidR="00224956" w:rsidRDefault="00224956">
            <w:pPr>
              <w:snapToGrid w:val="0"/>
              <w:spacing w:line="276" w:lineRule="auto"/>
              <w:jc w:val="cente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224956" w:rsidRDefault="00224956">
            <w:pPr>
              <w:snapToGrid w:val="0"/>
              <w:spacing w:line="276" w:lineRule="auto"/>
              <w:jc w:val="center"/>
              <w:rPr>
                <w:sz w:val="28"/>
                <w:szCs w:val="28"/>
                <w:lang w:eastAsia="en-US"/>
              </w:rPr>
            </w:pPr>
          </w:p>
        </w:tc>
      </w:tr>
    </w:tbl>
    <w:p w:rsidR="00224956" w:rsidRDefault="00224956" w:rsidP="00224956">
      <w:pPr>
        <w:spacing w:line="168" w:lineRule="auto"/>
      </w:pPr>
    </w:p>
    <w:p w:rsidR="00224956" w:rsidRDefault="00224956" w:rsidP="00224956">
      <w:pPr>
        <w:spacing w:line="168" w:lineRule="auto"/>
      </w:pPr>
    </w:p>
    <w:p w:rsidR="00224956" w:rsidRDefault="00224956" w:rsidP="00224956">
      <w:pPr>
        <w:spacing w:line="168" w:lineRule="auto"/>
      </w:pPr>
    </w:p>
    <w:p w:rsidR="00224956" w:rsidRDefault="00224956" w:rsidP="00224956">
      <w:pPr>
        <w:spacing w:line="168" w:lineRule="auto"/>
      </w:pPr>
    </w:p>
    <w:p w:rsidR="00224956" w:rsidRDefault="00224956" w:rsidP="00224956">
      <w:pPr>
        <w:spacing w:line="168" w:lineRule="auto"/>
      </w:pPr>
    </w:p>
    <w:p w:rsidR="00224956" w:rsidRDefault="00224956" w:rsidP="00224956">
      <w:pPr>
        <w:spacing w:line="168" w:lineRule="auto"/>
      </w:pPr>
    </w:p>
    <w:p w:rsidR="00224956" w:rsidRDefault="00224956" w:rsidP="00224956">
      <w:pPr>
        <w:spacing w:line="168" w:lineRule="auto"/>
      </w:pPr>
    </w:p>
    <w:p w:rsidR="00224956" w:rsidRDefault="00224956" w:rsidP="00224956">
      <w:pPr>
        <w:spacing w:line="168" w:lineRule="auto"/>
      </w:pPr>
    </w:p>
    <w:p w:rsidR="00224956" w:rsidRDefault="00224956" w:rsidP="00224956">
      <w:pPr>
        <w:spacing w:line="168" w:lineRule="auto"/>
      </w:pPr>
    </w:p>
    <w:p w:rsidR="00224956" w:rsidRDefault="00224956" w:rsidP="00224956">
      <w:pPr>
        <w:spacing w:line="168" w:lineRule="auto"/>
      </w:pPr>
    </w:p>
    <w:p w:rsidR="00224956" w:rsidRDefault="00224956" w:rsidP="00224956">
      <w:pPr>
        <w:spacing w:line="168" w:lineRule="auto"/>
      </w:pPr>
    </w:p>
    <w:p w:rsidR="00224956" w:rsidRDefault="00224956" w:rsidP="00224956">
      <w:pPr>
        <w:spacing w:line="168" w:lineRule="auto"/>
      </w:pPr>
    </w:p>
    <w:p w:rsidR="00224956" w:rsidRDefault="00224956" w:rsidP="00224956">
      <w:pPr>
        <w:spacing w:line="168" w:lineRule="auto"/>
      </w:pPr>
    </w:p>
    <w:p w:rsidR="00224956" w:rsidRDefault="00224956" w:rsidP="00224956">
      <w:pPr>
        <w:spacing w:line="168" w:lineRule="auto"/>
      </w:pPr>
    </w:p>
    <w:p w:rsidR="00224956" w:rsidRDefault="00224956" w:rsidP="00224956">
      <w:pPr>
        <w:spacing w:line="168" w:lineRule="auto"/>
      </w:pPr>
    </w:p>
    <w:p w:rsidR="00224956" w:rsidRDefault="00224956" w:rsidP="00224956">
      <w:pPr>
        <w:spacing w:line="168" w:lineRule="auto"/>
      </w:pPr>
    </w:p>
    <w:p w:rsidR="00224956" w:rsidRDefault="00224956" w:rsidP="00224956">
      <w:r>
        <w:t xml:space="preserve">Исполнитель: </w:t>
      </w:r>
      <w:r>
        <w:rPr>
          <w:u w:val="single"/>
        </w:rPr>
        <w:t xml:space="preserve"> Начальник отдела муниципальных закупок и проектного развития управления экономики</w:t>
      </w:r>
      <w:r>
        <w:t xml:space="preserve"> </w:t>
      </w:r>
      <w:r>
        <w:rPr>
          <w:u w:val="single"/>
        </w:rPr>
        <w:t>Сычева Ольга Константиновна, тел.2-63-07,</w:t>
      </w:r>
      <w:r>
        <w:t xml:space="preserve"> _____________                  </w:t>
      </w:r>
    </w:p>
    <w:p w:rsidR="00224956" w:rsidRDefault="00224956" w:rsidP="00224956">
      <w:pPr>
        <w:spacing w:line="168" w:lineRule="auto"/>
        <w:jc w:val="center"/>
        <w:rPr>
          <w:sz w:val="20"/>
          <w:szCs w:val="20"/>
        </w:rPr>
      </w:pPr>
      <w:r>
        <w:rPr>
          <w:sz w:val="20"/>
          <w:szCs w:val="20"/>
        </w:rPr>
        <w:t>(фамилия, имя, отчество, должность, номер телефона, подпись)</w:t>
      </w:r>
    </w:p>
    <w:p w:rsidR="00190D48" w:rsidRPr="0060363D" w:rsidRDefault="00190D48">
      <w:pPr>
        <w:spacing w:after="200" w:line="276" w:lineRule="auto"/>
        <w:rPr>
          <w:rFonts w:ascii="PT Astra Serif" w:hAnsi="PT Astra Serif"/>
          <w:sz w:val="28"/>
          <w:szCs w:val="28"/>
        </w:rPr>
      </w:pPr>
    </w:p>
    <w:sectPr w:rsidR="00190D48" w:rsidRPr="0060363D" w:rsidSect="0080761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9700B"/>
    <w:multiLevelType w:val="hybridMultilevel"/>
    <w:tmpl w:val="3774EF5E"/>
    <w:lvl w:ilvl="0" w:tplc="BDA4E8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AAC"/>
    <w:rsid w:val="0000787B"/>
    <w:rsid w:val="000147EF"/>
    <w:rsid w:val="000222BC"/>
    <w:rsid w:val="00035278"/>
    <w:rsid w:val="00061BFB"/>
    <w:rsid w:val="00065365"/>
    <w:rsid w:val="00066A51"/>
    <w:rsid w:val="00071DB2"/>
    <w:rsid w:val="000731B1"/>
    <w:rsid w:val="00085D69"/>
    <w:rsid w:val="00096B98"/>
    <w:rsid w:val="000A31F4"/>
    <w:rsid w:val="000F49CF"/>
    <w:rsid w:val="001000E7"/>
    <w:rsid w:val="001049BF"/>
    <w:rsid w:val="0010665D"/>
    <w:rsid w:val="001141DF"/>
    <w:rsid w:val="00117789"/>
    <w:rsid w:val="001340D8"/>
    <w:rsid w:val="0013767F"/>
    <w:rsid w:val="001761C8"/>
    <w:rsid w:val="00190D48"/>
    <w:rsid w:val="00197F49"/>
    <w:rsid w:val="001C2661"/>
    <w:rsid w:val="001D6851"/>
    <w:rsid w:val="00217294"/>
    <w:rsid w:val="00222516"/>
    <w:rsid w:val="00224956"/>
    <w:rsid w:val="00243307"/>
    <w:rsid w:val="00264127"/>
    <w:rsid w:val="00266F65"/>
    <w:rsid w:val="00297C0A"/>
    <w:rsid w:val="002A0C7D"/>
    <w:rsid w:val="002C7673"/>
    <w:rsid w:val="002D63F8"/>
    <w:rsid w:val="002F0025"/>
    <w:rsid w:val="003124D8"/>
    <w:rsid w:val="00314130"/>
    <w:rsid w:val="0031715C"/>
    <w:rsid w:val="0033637E"/>
    <w:rsid w:val="0034520D"/>
    <w:rsid w:val="003537C8"/>
    <w:rsid w:val="00354F51"/>
    <w:rsid w:val="00367C98"/>
    <w:rsid w:val="00396FFD"/>
    <w:rsid w:val="003B1291"/>
    <w:rsid w:val="003B2E26"/>
    <w:rsid w:val="003B4563"/>
    <w:rsid w:val="003B5555"/>
    <w:rsid w:val="003E0A1D"/>
    <w:rsid w:val="003F0A7A"/>
    <w:rsid w:val="003F6D36"/>
    <w:rsid w:val="00400AE5"/>
    <w:rsid w:val="00412FC1"/>
    <w:rsid w:val="00434205"/>
    <w:rsid w:val="00456C42"/>
    <w:rsid w:val="004574D9"/>
    <w:rsid w:val="0048100B"/>
    <w:rsid w:val="004F08B6"/>
    <w:rsid w:val="004F2EC2"/>
    <w:rsid w:val="0051266C"/>
    <w:rsid w:val="00517513"/>
    <w:rsid w:val="00523294"/>
    <w:rsid w:val="005363A5"/>
    <w:rsid w:val="00543DFA"/>
    <w:rsid w:val="00546FC4"/>
    <w:rsid w:val="00551C66"/>
    <w:rsid w:val="0056012A"/>
    <w:rsid w:val="00580A9F"/>
    <w:rsid w:val="005A3AA1"/>
    <w:rsid w:val="005D6111"/>
    <w:rsid w:val="005E3946"/>
    <w:rsid w:val="005F218D"/>
    <w:rsid w:val="005F49D5"/>
    <w:rsid w:val="0060363D"/>
    <w:rsid w:val="00614B6D"/>
    <w:rsid w:val="0061672D"/>
    <w:rsid w:val="00627537"/>
    <w:rsid w:val="006354B5"/>
    <w:rsid w:val="006676D8"/>
    <w:rsid w:val="006B711D"/>
    <w:rsid w:val="006C0259"/>
    <w:rsid w:val="006C502A"/>
    <w:rsid w:val="006D09AB"/>
    <w:rsid w:val="006D7858"/>
    <w:rsid w:val="006E7FDB"/>
    <w:rsid w:val="007021ED"/>
    <w:rsid w:val="00714A78"/>
    <w:rsid w:val="007179DA"/>
    <w:rsid w:val="00735304"/>
    <w:rsid w:val="007428EF"/>
    <w:rsid w:val="007501E0"/>
    <w:rsid w:val="00762BAB"/>
    <w:rsid w:val="00772FCC"/>
    <w:rsid w:val="0077792D"/>
    <w:rsid w:val="007816C7"/>
    <w:rsid w:val="007A1B75"/>
    <w:rsid w:val="007C10E9"/>
    <w:rsid w:val="007C403F"/>
    <w:rsid w:val="007D56DF"/>
    <w:rsid w:val="007F2F31"/>
    <w:rsid w:val="00807619"/>
    <w:rsid w:val="00824388"/>
    <w:rsid w:val="008451E9"/>
    <w:rsid w:val="00853B05"/>
    <w:rsid w:val="008933AF"/>
    <w:rsid w:val="008951A6"/>
    <w:rsid w:val="008A2B93"/>
    <w:rsid w:val="008A4055"/>
    <w:rsid w:val="008B15D8"/>
    <w:rsid w:val="008C650D"/>
    <w:rsid w:val="008D09CD"/>
    <w:rsid w:val="008D7A38"/>
    <w:rsid w:val="008E1A81"/>
    <w:rsid w:val="009049F7"/>
    <w:rsid w:val="00917D87"/>
    <w:rsid w:val="009272EE"/>
    <w:rsid w:val="00940CA0"/>
    <w:rsid w:val="009434A6"/>
    <w:rsid w:val="00980CDD"/>
    <w:rsid w:val="00995A34"/>
    <w:rsid w:val="009B1807"/>
    <w:rsid w:val="009B4849"/>
    <w:rsid w:val="009D00CB"/>
    <w:rsid w:val="009D258C"/>
    <w:rsid w:val="009D464A"/>
    <w:rsid w:val="009E4CBD"/>
    <w:rsid w:val="009F2F48"/>
    <w:rsid w:val="00A128CE"/>
    <w:rsid w:val="00A31012"/>
    <w:rsid w:val="00A4636E"/>
    <w:rsid w:val="00A463C4"/>
    <w:rsid w:val="00A504B1"/>
    <w:rsid w:val="00A52255"/>
    <w:rsid w:val="00A55918"/>
    <w:rsid w:val="00A630AE"/>
    <w:rsid w:val="00A744F7"/>
    <w:rsid w:val="00A769D2"/>
    <w:rsid w:val="00A82186"/>
    <w:rsid w:val="00AA6130"/>
    <w:rsid w:val="00AC2689"/>
    <w:rsid w:val="00AC6A80"/>
    <w:rsid w:val="00B029CE"/>
    <w:rsid w:val="00B30E81"/>
    <w:rsid w:val="00B35668"/>
    <w:rsid w:val="00BA2443"/>
    <w:rsid w:val="00BA524C"/>
    <w:rsid w:val="00BC1708"/>
    <w:rsid w:val="00BD1694"/>
    <w:rsid w:val="00BD1B88"/>
    <w:rsid w:val="00BD4149"/>
    <w:rsid w:val="00BE3CF8"/>
    <w:rsid w:val="00BF5E2A"/>
    <w:rsid w:val="00C135DF"/>
    <w:rsid w:val="00C23F5B"/>
    <w:rsid w:val="00C312B8"/>
    <w:rsid w:val="00C40F29"/>
    <w:rsid w:val="00C47A54"/>
    <w:rsid w:val="00C756AE"/>
    <w:rsid w:val="00C77AB5"/>
    <w:rsid w:val="00C92564"/>
    <w:rsid w:val="00CC0597"/>
    <w:rsid w:val="00CC61CF"/>
    <w:rsid w:val="00CD19A7"/>
    <w:rsid w:val="00CE5590"/>
    <w:rsid w:val="00D15AE5"/>
    <w:rsid w:val="00D2212C"/>
    <w:rsid w:val="00D2370E"/>
    <w:rsid w:val="00D55C8C"/>
    <w:rsid w:val="00D60B54"/>
    <w:rsid w:val="00D76718"/>
    <w:rsid w:val="00DA3E53"/>
    <w:rsid w:val="00DA5D55"/>
    <w:rsid w:val="00DB01EB"/>
    <w:rsid w:val="00DB26E6"/>
    <w:rsid w:val="00E17885"/>
    <w:rsid w:val="00E2279E"/>
    <w:rsid w:val="00E43CAA"/>
    <w:rsid w:val="00E91D8A"/>
    <w:rsid w:val="00EA7493"/>
    <w:rsid w:val="00EC547A"/>
    <w:rsid w:val="00ED0DDB"/>
    <w:rsid w:val="00EE5574"/>
    <w:rsid w:val="00EF6DAB"/>
    <w:rsid w:val="00EF78FF"/>
    <w:rsid w:val="00F0032E"/>
    <w:rsid w:val="00F1630E"/>
    <w:rsid w:val="00F21705"/>
    <w:rsid w:val="00F27AAC"/>
    <w:rsid w:val="00F27F47"/>
    <w:rsid w:val="00F3127F"/>
    <w:rsid w:val="00F33390"/>
    <w:rsid w:val="00F44ABB"/>
    <w:rsid w:val="00F50032"/>
    <w:rsid w:val="00F570BE"/>
    <w:rsid w:val="00F90045"/>
    <w:rsid w:val="00FB2A4C"/>
    <w:rsid w:val="00FD21DF"/>
    <w:rsid w:val="00FF5552"/>
    <w:rsid w:val="00FF71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9A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CD19A7"/>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D19A7"/>
    <w:rPr>
      <w:rFonts w:ascii="Times New Roman" w:eastAsia="Times New Roman" w:hAnsi="Times New Roman" w:cs="Times New Roman"/>
      <w:b/>
      <w:sz w:val="28"/>
      <w:szCs w:val="20"/>
      <w:lang w:eastAsia="ru-RU"/>
    </w:rPr>
  </w:style>
  <w:style w:type="character" w:styleId="a3">
    <w:name w:val="Hyperlink"/>
    <w:basedOn w:val="a0"/>
    <w:uiPriority w:val="99"/>
    <w:semiHidden/>
    <w:unhideWhenUsed/>
    <w:rsid w:val="00CD19A7"/>
    <w:rPr>
      <w:color w:val="0000FF"/>
      <w:u w:val="single"/>
    </w:rPr>
  </w:style>
  <w:style w:type="paragraph" w:styleId="a4">
    <w:name w:val="List Paragraph"/>
    <w:basedOn w:val="a"/>
    <w:uiPriority w:val="34"/>
    <w:qFormat/>
    <w:rsid w:val="00CD19A7"/>
    <w:pPr>
      <w:ind w:left="720"/>
      <w:contextualSpacing/>
    </w:pPr>
  </w:style>
  <w:style w:type="paragraph" w:customStyle="1" w:styleId="ConsPlusNormal">
    <w:name w:val="ConsPlusNormal"/>
    <w:rsid w:val="00CD19A7"/>
    <w:pPr>
      <w:widowControl w:val="0"/>
      <w:suppressAutoHyphens/>
      <w:spacing w:after="0" w:line="240" w:lineRule="auto"/>
      <w:ind w:firstLine="720"/>
    </w:pPr>
    <w:rPr>
      <w:rFonts w:ascii="Arial" w:eastAsia="Times New Roman" w:hAnsi="Arial" w:cs="Times New Roman"/>
      <w:sz w:val="20"/>
      <w:szCs w:val="20"/>
      <w:lang w:eastAsia="ru-RU"/>
    </w:rPr>
  </w:style>
  <w:style w:type="paragraph" w:styleId="a5">
    <w:name w:val="Balloon Text"/>
    <w:basedOn w:val="a"/>
    <w:link w:val="a6"/>
    <w:uiPriority w:val="99"/>
    <w:semiHidden/>
    <w:unhideWhenUsed/>
    <w:rsid w:val="007D56DF"/>
    <w:rPr>
      <w:rFonts w:ascii="Tahoma" w:hAnsi="Tahoma" w:cs="Tahoma"/>
      <w:sz w:val="16"/>
      <w:szCs w:val="16"/>
    </w:rPr>
  </w:style>
  <w:style w:type="character" w:customStyle="1" w:styleId="a6">
    <w:name w:val="Текст выноски Знак"/>
    <w:basedOn w:val="a0"/>
    <w:link w:val="a5"/>
    <w:uiPriority w:val="99"/>
    <w:semiHidden/>
    <w:rsid w:val="007D56DF"/>
    <w:rPr>
      <w:rFonts w:ascii="Tahoma" w:eastAsia="Times New Roman" w:hAnsi="Tahoma" w:cs="Tahoma"/>
      <w:sz w:val="16"/>
      <w:szCs w:val="16"/>
      <w:lang w:eastAsia="ru-RU"/>
    </w:rPr>
  </w:style>
  <w:style w:type="table" w:styleId="a7">
    <w:name w:val="Table Grid"/>
    <w:basedOn w:val="a1"/>
    <w:uiPriority w:val="59"/>
    <w:rsid w:val="004574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1"/>
    <w:qFormat/>
    <w:rsid w:val="004574D9"/>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9A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CD19A7"/>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D19A7"/>
    <w:rPr>
      <w:rFonts w:ascii="Times New Roman" w:eastAsia="Times New Roman" w:hAnsi="Times New Roman" w:cs="Times New Roman"/>
      <w:b/>
      <w:sz w:val="28"/>
      <w:szCs w:val="20"/>
      <w:lang w:eastAsia="ru-RU"/>
    </w:rPr>
  </w:style>
  <w:style w:type="character" w:styleId="a3">
    <w:name w:val="Hyperlink"/>
    <w:basedOn w:val="a0"/>
    <w:uiPriority w:val="99"/>
    <w:semiHidden/>
    <w:unhideWhenUsed/>
    <w:rsid w:val="00CD19A7"/>
    <w:rPr>
      <w:color w:val="0000FF"/>
      <w:u w:val="single"/>
    </w:rPr>
  </w:style>
  <w:style w:type="paragraph" w:styleId="a4">
    <w:name w:val="List Paragraph"/>
    <w:basedOn w:val="a"/>
    <w:uiPriority w:val="34"/>
    <w:qFormat/>
    <w:rsid w:val="00CD19A7"/>
    <w:pPr>
      <w:ind w:left="720"/>
      <w:contextualSpacing/>
    </w:pPr>
  </w:style>
  <w:style w:type="paragraph" w:customStyle="1" w:styleId="ConsPlusNormal">
    <w:name w:val="ConsPlusNormal"/>
    <w:rsid w:val="00CD19A7"/>
    <w:pPr>
      <w:widowControl w:val="0"/>
      <w:suppressAutoHyphens/>
      <w:spacing w:after="0" w:line="240" w:lineRule="auto"/>
      <w:ind w:firstLine="720"/>
    </w:pPr>
    <w:rPr>
      <w:rFonts w:ascii="Arial" w:eastAsia="Times New Roman" w:hAnsi="Arial" w:cs="Times New Roman"/>
      <w:sz w:val="20"/>
      <w:szCs w:val="20"/>
      <w:lang w:eastAsia="ru-RU"/>
    </w:rPr>
  </w:style>
  <w:style w:type="paragraph" w:styleId="a5">
    <w:name w:val="Balloon Text"/>
    <w:basedOn w:val="a"/>
    <w:link w:val="a6"/>
    <w:uiPriority w:val="99"/>
    <w:semiHidden/>
    <w:unhideWhenUsed/>
    <w:rsid w:val="007D56DF"/>
    <w:rPr>
      <w:rFonts w:ascii="Tahoma" w:hAnsi="Tahoma" w:cs="Tahoma"/>
      <w:sz w:val="16"/>
      <w:szCs w:val="16"/>
    </w:rPr>
  </w:style>
  <w:style w:type="character" w:customStyle="1" w:styleId="a6">
    <w:name w:val="Текст выноски Знак"/>
    <w:basedOn w:val="a0"/>
    <w:link w:val="a5"/>
    <w:uiPriority w:val="99"/>
    <w:semiHidden/>
    <w:rsid w:val="007D56DF"/>
    <w:rPr>
      <w:rFonts w:ascii="Tahoma" w:eastAsia="Times New Roman" w:hAnsi="Tahoma" w:cs="Tahoma"/>
      <w:sz w:val="16"/>
      <w:szCs w:val="16"/>
      <w:lang w:eastAsia="ru-RU"/>
    </w:rPr>
  </w:style>
  <w:style w:type="table" w:styleId="a7">
    <w:name w:val="Table Grid"/>
    <w:basedOn w:val="a1"/>
    <w:uiPriority w:val="59"/>
    <w:rsid w:val="004574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1"/>
    <w:qFormat/>
    <w:rsid w:val="004574D9"/>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116686">
      <w:bodyDiv w:val="1"/>
      <w:marLeft w:val="0"/>
      <w:marRight w:val="0"/>
      <w:marTop w:val="0"/>
      <w:marBottom w:val="0"/>
      <w:divBdr>
        <w:top w:val="none" w:sz="0" w:space="0" w:color="auto"/>
        <w:left w:val="none" w:sz="0" w:space="0" w:color="auto"/>
        <w:bottom w:val="none" w:sz="0" w:space="0" w:color="auto"/>
        <w:right w:val="none" w:sz="0" w:space="0" w:color="auto"/>
      </w:divBdr>
    </w:div>
    <w:div w:id="1657614409">
      <w:bodyDiv w:val="1"/>
      <w:marLeft w:val="0"/>
      <w:marRight w:val="0"/>
      <w:marTop w:val="0"/>
      <w:marBottom w:val="0"/>
      <w:divBdr>
        <w:top w:val="none" w:sz="0" w:space="0" w:color="auto"/>
        <w:left w:val="none" w:sz="0" w:space="0" w:color="auto"/>
        <w:bottom w:val="none" w:sz="0" w:space="0" w:color="auto"/>
        <w:right w:val="none" w:sz="0" w:space="0" w:color="auto"/>
      </w:divBdr>
    </w:div>
    <w:div w:id="190926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2C018-2125-458B-8302-7FA18A29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8</Pages>
  <Words>2658</Words>
  <Characters>15151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АМО "Мелекесский район" Ульяновской области</Company>
  <LinksUpToDate>false</LinksUpToDate>
  <CharactersWithSpaces>17774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Елизавета</dc:creator>
  <cp:lastModifiedBy>User</cp:lastModifiedBy>
  <cp:revision>80</cp:revision>
  <cp:lastPrinted>2022-01-14T06:27:00Z</cp:lastPrinted>
  <dcterms:created xsi:type="dcterms:W3CDTF">2021-10-25T04:39:00Z</dcterms:created>
  <dcterms:modified xsi:type="dcterms:W3CDTF">2022-01-24T08:55:00Z</dcterms:modified>
</cp:coreProperties>
</file>